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02" w:rsidRPr="00242302" w:rsidRDefault="00242302" w:rsidP="00242302">
      <w:pPr>
        <w:ind w:right="1"/>
        <w:jc w:val="right"/>
        <w:rPr>
          <w:sz w:val="24"/>
          <w:lang w:val="uk-UA"/>
        </w:rPr>
      </w:pPr>
      <w:r w:rsidRPr="00242302">
        <w:rPr>
          <w:sz w:val="24"/>
          <w:lang w:val="uk-UA"/>
        </w:rPr>
        <w:t xml:space="preserve">Кандидат соціологічних наук, </w:t>
      </w:r>
    </w:p>
    <w:p w:rsidR="00242302" w:rsidRPr="00242302" w:rsidRDefault="00242302" w:rsidP="00242302">
      <w:pPr>
        <w:ind w:right="1"/>
        <w:jc w:val="right"/>
        <w:rPr>
          <w:sz w:val="24"/>
          <w:lang w:val="uk-UA"/>
        </w:rPr>
      </w:pPr>
      <w:r w:rsidRPr="00242302">
        <w:rPr>
          <w:sz w:val="24"/>
          <w:lang w:val="uk-UA"/>
        </w:rPr>
        <w:t>доцент Філіппова О.А.</w:t>
      </w:r>
    </w:p>
    <w:p w:rsidR="00242302" w:rsidRPr="00242302" w:rsidRDefault="00242302" w:rsidP="00242302">
      <w:pPr>
        <w:shd w:val="clear" w:color="auto" w:fill="FFFFFF"/>
        <w:jc w:val="center"/>
        <w:rPr>
          <w:b/>
          <w:bCs/>
          <w:sz w:val="24"/>
        </w:rPr>
      </w:pPr>
    </w:p>
    <w:p w:rsidR="00EC6F54" w:rsidRPr="00242302" w:rsidRDefault="006D7065" w:rsidP="00242302">
      <w:pPr>
        <w:jc w:val="center"/>
        <w:rPr>
          <w:b/>
          <w:sz w:val="24"/>
          <w:lang w:val="uk-UA" w:eastAsia="uk-UA"/>
        </w:rPr>
      </w:pPr>
      <w:r w:rsidRPr="00242302">
        <w:rPr>
          <w:b/>
          <w:sz w:val="24"/>
          <w:lang w:val="uk-UA" w:eastAsia="uk-UA"/>
        </w:rPr>
        <w:t>ЗАВДАННЯ ДЛЯ КОНТРОЛЬНОЇ РОБОТИ</w:t>
      </w:r>
      <w:r w:rsidR="00EC6F54" w:rsidRPr="00242302">
        <w:rPr>
          <w:b/>
          <w:sz w:val="24"/>
          <w:lang w:val="uk-UA" w:eastAsia="uk-UA"/>
        </w:rPr>
        <w:t>, ЩО</w:t>
      </w:r>
    </w:p>
    <w:p w:rsidR="00EC6F54" w:rsidRPr="00242302" w:rsidRDefault="00EC6F54" w:rsidP="00242302">
      <w:pPr>
        <w:jc w:val="center"/>
        <w:rPr>
          <w:b/>
          <w:sz w:val="24"/>
          <w:lang w:val="uk-UA" w:eastAsia="uk-UA"/>
        </w:rPr>
      </w:pPr>
      <w:r w:rsidRPr="00242302">
        <w:rPr>
          <w:b/>
          <w:sz w:val="24"/>
          <w:lang w:val="uk-UA" w:eastAsia="uk-UA"/>
        </w:rPr>
        <w:t>ПЕРЕДБАЧЕН</w:t>
      </w:r>
      <w:r w:rsidR="00242302" w:rsidRPr="00242302">
        <w:rPr>
          <w:b/>
          <w:sz w:val="24"/>
          <w:lang w:val="uk-UA" w:eastAsia="uk-UA"/>
        </w:rPr>
        <w:t>А</w:t>
      </w:r>
      <w:r w:rsidRPr="00242302">
        <w:rPr>
          <w:b/>
          <w:sz w:val="24"/>
          <w:lang w:val="uk-UA" w:eastAsia="uk-UA"/>
        </w:rPr>
        <w:t xml:space="preserve"> НАВЧАЛЬНИМ ПЛАНОМ</w:t>
      </w:r>
      <w:r w:rsidR="00242302" w:rsidRPr="00242302">
        <w:rPr>
          <w:b/>
          <w:sz w:val="24"/>
          <w:lang w:val="uk-UA" w:eastAsia="uk-UA"/>
        </w:rPr>
        <w:t>,</w:t>
      </w:r>
    </w:p>
    <w:p w:rsidR="00242302" w:rsidRPr="00242302" w:rsidRDefault="00242302" w:rsidP="00242302">
      <w:pPr>
        <w:jc w:val="center"/>
        <w:rPr>
          <w:b/>
          <w:sz w:val="24"/>
        </w:rPr>
      </w:pPr>
      <w:proofErr w:type="gramStart"/>
      <w:r w:rsidRPr="00242302">
        <w:rPr>
          <w:b/>
          <w:sz w:val="24"/>
        </w:rPr>
        <w:t>З</w:t>
      </w:r>
      <w:proofErr w:type="gramEnd"/>
      <w:r w:rsidRPr="00242302">
        <w:rPr>
          <w:b/>
          <w:sz w:val="24"/>
        </w:rPr>
        <w:t xml:space="preserve"> КУРСУ</w:t>
      </w:r>
    </w:p>
    <w:p w:rsidR="00242302" w:rsidRPr="00242302" w:rsidRDefault="00242302" w:rsidP="00242302">
      <w:pPr>
        <w:jc w:val="center"/>
        <w:rPr>
          <w:b/>
          <w:sz w:val="24"/>
        </w:rPr>
      </w:pPr>
      <w:r w:rsidRPr="00242302">
        <w:rPr>
          <w:b/>
          <w:sz w:val="24"/>
        </w:rPr>
        <w:t>«</w:t>
      </w:r>
      <w:proofErr w:type="gramStart"/>
      <w:r w:rsidRPr="00242302">
        <w:rPr>
          <w:b/>
          <w:sz w:val="24"/>
        </w:rPr>
        <w:t>СОЦ</w:t>
      </w:r>
      <w:proofErr w:type="gramEnd"/>
      <w:r w:rsidRPr="00242302">
        <w:rPr>
          <w:b/>
          <w:sz w:val="24"/>
        </w:rPr>
        <w:t>ІАЛЬНА АНАЛІТИКА ТА СОЦІОКУЛЬТУРНА ЕКСПЕРТИЗА»</w:t>
      </w:r>
    </w:p>
    <w:p w:rsidR="00242302" w:rsidRPr="00242302" w:rsidRDefault="00242302" w:rsidP="00242302">
      <w:pPr>
        <w:rPr>
          <w:sz w:val="24"/>
        </w:rPr>
      </w:pPr>
    </w:p>
    <w:p w:rsidR="00EC6F54" w:rsidRPr="00242302" w:rsidRDefault="006D7065" w:rsidP="00242302">
      <w:pPr>
        <w:jc w:val="both"/>
        <w:rPr>
          <w:b/>
          <w:sz w:val="24"/>
          <w:lang w:val="uk-UA" w:eastAsia="uk-UA"/>
        </w:rPr>
      </w:pPr>
      <w:r w:rsidRPr="00242302">
        <w:rPr>
          <w:b/>
          <w:sz w:val="24"/>
          <w:lang w:val="uk-UA" w:eastAsia="uk-UA"/>
        </w:rPr>
        <w:t>Варіант 1</w:t>
      </w:r>
      <w:r w:rsidR="00EC6F54" w:rsidRPr="00242302">
        <w:rPr>
          <w:b/>
          <w:sz w:val="24"/>
          <w:lang w:val="uk-UA" w:eastAsia="uk-UA"/>
        </w:rPr>
        <w:t>:</w:t>
      </w:r>
    </w:p>
    <w:p w:rsidR="00EC6F54" w:rsidRPr="00242302" w:rsidRDefault="00EC6F54" w:rsidP="00242302">
      <w:pPr>
        <w:jc w:val="both"/>
        <w:rPr>
          <w:sz w:val="24"/>
          <w:lang w:val="uk-UA" w:eastAsia="uk-UA"/>
        </w:rPr>
      </w:pPr>
      <w:r w:rsidRPr="00242302">
        <w:rPr>
          <w:sz w:val="24"/>
          <w:lang w:val="uk-UA" w:eastAsia="uk-UA"/>
        </w:rPr>
        <w:t>Опрацювати базові тексті з курсу. На їхній основі написати есе, в якому відобразити наступні питання:</w:t>
      </w:r>
    </w:p>
    <w:p w:rsidR="00EC6F54" w:rsidRPr="00242302" w:rsidRDefault="00242302" w:rsidP="00242302">
      <w:pPr>
        <w:numPr>
          <w:ilvl w:val="0"/>
          <w:numId w:val="3"/>
        </w:numPr>
        <w:jc w:val="both"/>
        <w:rPr>
          <w:sz w:val="24"/>
          <w:lang w:val="uk-UA"/>
        </w:rPr>
      </w:pPr>
      <w:r w:rsidRPr="00242302">
        <w:rPr>
          <w:sz w:val="24"/>
          <w:lang w:val="uk-UA"/>
        </w:rPr>
        <w:t>т</w:t>
      </w:r>
      <w:r w:rsidR="00EC6F54" w:rsidRPr="00242302">
        <w:rPr>
          <w:sz w:val="24"/>
          <w:lang w:val="uk-UA"/>
        </w:rPr>
        <w:t>еоретичні та практичні потреби виникнення соціокультурної експертизи</w:t>
      </w:r>
      <w:r w:rsidRPr="00242302">
        <w:rPr>
          <w:sz w:val="24"/>
          <w:lang w:val="uk-UA"/>
        </w:rPr>
        <w:t>;</w:t>
      </w:r>
      <w:r w:rsidR="00EC6F54" w:rsidRPr="00242302">
        <w:rPr>
          <w:sz w:val="24"/>
          <w:lang w:val="uk-UA"/>
        </w:rPr>
        <w:t xml:space="preserve"> </w:t>
      </w:r>
    </w:p>
    <w:p w:rsidR="00EC6F54" w:rsidRPr="00242302" w:rsidRDefault="00EC6F54" w:rsidP="0024230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2302">
        <w:rPr>
          <w:rFonts w:ascii="Times New Roman" w:hAnsi="Times New Roman"/>
          <w:sz w:val="24"/>
          <w:szCs w:val="24"/>
        </w:rPr>
        <w:t xml:space="preserve">сутність соціальної аналітики та соціокультурною експертизи, їхні загальні характеристики  та відмінності; </w:t>
      </w:r>
    </w:p>
    <w:p w:rsidR="00EC6F54" w:rsidRPr="00242302" w:rsidRDefault="00EC6F54" w:rsidP="0024230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2302">
        <w:rPr>
          <w:rFonts w:ascii="Times New Roman" w:hAnsi="Times New Roman"/>
          <w:sz w:val="24"/>
          <w:szCs w:val="24"/>
        </w:rPr>
        <w:t xml:space="preserve">особливості та відмінності соціокультурної експертизи від інших видів експертиз; </w:t>
      </w:r>
    </w:p>
    <w:p w:rsidR="00EC6F54" w:rsidRPr="00242302" w:rsidRDefault="00EC6F54" w:rsidP="0024230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2302">
        <w:rPr>
          <w:rFonts w:ascii="Times New Roman" w:hAnsi="Times New Roman"/>
          <w:sz w:val="24"/>
          <w:szCs w:val="24"/>
          <w:lang w:eastAsia="uk-UA"/>
        </w:rPr>
        <w:t>методологію соціологічного аналізу та методичного потенціалу соціологічної науки, що використовується для проведення соціокультурної експертизи</w:t>
      </w:r>
      <w:r w:rsidR="00242302" w:rsidRPr="00242302">
        <w:rPr>
          <w:rFonts w:ascii="Times New Roman" w:hAnsi="Times New Roman"/>
          <w:sz w:val="24"/>
          <w:szCs w:val="24"/>
          <w:lang w:val="ru-RU" w:eastAsia="uk-UA"/>
        </w:rPr>
        <w:t>.</w:t>
      </w:r>
    </w:p>
    <w:p w:rsidR="00EC6F54" w:rsidRPr="00242302" w:rsidRDefault="00EC6F54" w:rsidP="00242302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D7065" w:rsidRPr="00242302" w:rsidRDefault="006D7065" w:rsidP="00242302">
      <w:pPr>
        <w:rPr>
          <w:b/>
          <w:sz w:val="24"/>
          <w:lang w:val="uk-UA" w:eastAsia="uk-UA"/>
        </w:rPr>
      </w:pPr>
    </w:p>
    <w:p w:rsidR="006D7065" w:rsidRPr="00242302" w:rsidRDefault="006D7065" w:rsidP="00242302">
      <w:pPr>
        <w:rPr>
          <w:b/>
          <w:sz w:val="24"/>
          <w:lang w:val="uk-UA" w:eastAsia="uk-UA"/>
        </w:rPr>
      </w:pPr>
      <w:r w:rsidRPr="00242302">
        <w:rPr>
          <w:b/>
          <w:sz w:val="24"/>
          <w:lang w:val="uk-UA" w:eastAsia="uk-UA"/>
        </w:rPr>
        <w:t xml:space="preserve">Варіант </w:t>
      </w:r>
      <w:r w:rsidR="00242302" w:rsidRPr="00242302">
        <w:rPr>
          <w:b/>
          <w:sz w:val="24"/>
          <w:lang w:val="uk-UA" w:eastAsia="uk-UA"/>
        </w:rPr>
        <w:t>2</w:t>
      </w:r>
      <w:r w:rsidRPr="00242302">
        <w:rPr>
          <w:b/>
          <w:sz w:val="24"/>
          <w:lang w:val="uk-UA" w:eastAsia="uk-UA"/>
        </w:rPr>
        <w:t>:</w:t>
      </w:r>
    </w:p>
    <w:p w:rsidR="00EC6F54" w:rsidRPr="00242302" w:rsidRDefault="00EC6F54" w:rsidP="00242302">
      <w:pPr>
        <w:jc w:val="both"/>
        <w:rPr>
          <w:sz w:val="24"/>
          <w:lang w:val="uk-UA" w:eastAsia="uk-UA"/>
        </w:rPr>
      </w:pPr>
      <w:r w:rsidRPr="00242302">
        <w:rPr>
          <w:sz w:val="24"/>
          <w:lang w:val="uk-UA" w:eastAsia="uk-UA"/>
        </w:rPr>
        <w:t>Опрацювати базові тексті з курсу. На їхній основі написати есе, в якому відобразити наступні питання</w:t>
      </w:r>
      <w:r w:rsidR="00242302" w:rsidRPr="00242302">
        <w:rPr>
          <w:sz w:val="24"/>
          <w:lang w:val="uk-UA" w:eastAsia="uk-UA"/>
        </w:rPr>
        <w:t>:</w:t>
      </w:r>
    </w:p>
    <w:p w:rsidR="00EC6F54" w:rsidRPr="00242302" w:rsidRDefault="00EC6F54" w:rsidP="00242302">
      <w:pPr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242302">
        <w:rPr>
          <w:sz w:val="24"/>
          <w:lang w:val="uk-UA"/>
        </w:rPr>
        <w:t xml:space="preserve">визначати, які саме </w:t>
      </w:r>
      <w:r w:rsidRPr="00242302">
        <w:rPr>
          <w:sz w:val="24"/>
          <w:lang w:val="uk-UA" w:eastAsia="uk-UA"/>
        </w:rPr>
        <w:t xml:space="preserve">сфери потребують </w:t>
      </w:r>
      <w:r w:rsidRPr="00242302">
        <w:rPr>
          <w:sz w:val="24"/>
          <w:lang w:val="uk-UA"/>
        </w:rPr>
        <w:t>с</w:t>
      </w:r>
      <w:r w:rsidRPr="00242302">
        <w:rPr>
          <w:sz w:val="24"/>
          <w:lang w:val="uk-UA" w:eastAsia="uk-UA"/>
        </w:rPr>
        <w:t>оціокультурної експертизи та на якому рівні життя суспільства</w:t>
      </w:r>
      <w:r w:rsidR="00242302" w:rsidRPr="00242302">
        <w:rPr>
          <w:sz w:val="24"/>
          <w:lang w:val="uk-UA" w:eastAsia="uk-UA"/>
        </w:rPr>
        <w:t>;</w:t>
      </w:r>
    </w:p>
    <w:p w:rsidR="00EC6F54" w:rsidRPr="00242302" w:rsidRDefault="00EC6F54" w:rsidP="00242302">
      <w:pPr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242302">
        <w:rPr>
          <w:sz w:val="24"/>
          <w:lang w:val="uk-UA" w:eastAsia="uk-UA"/>
        </w:rPr>
        <w:t>виявляти особливості проведення соціокультурної експертизи в різних сферах: соціальні й адміністративні реформи, наукова й освітня політика, культурна політика, європейська інтеграція, розвиток недержавних організацій, соціокультурні наслідки технічних і технологічних нововведень тощо;</w:t>
      </w:r>
    </w:p>
    <w:p w:rsidR="00EC6F54" w:rsidRPr="00242302" w:rsidRDefault="00EC6F54" w:rsidP="00242302">
      <w:pPr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242302">
        <w:rPr>
          <w:sz w:val="24"/>
          <w:lang w:val="uk-UA"/>
        </w:rPr>
        <w:t>визначати</w:t>
      </w:r>
      <w:r w:rsidRPr="00242302">
        <w:rPr>
          <w:sz w:val="24"/>
          <w:lang w:val="uk-UA" w:eastAsia="uk-UA"/>
        </w:rPr>
        <w:t>, які потенційно можливі соціокультурні наслідки конкретних проектів;</w:t>
      </w:r>
    </w:p>
    <w:p w:rsidR="00EC6F54" w:rsidRPr="00242302" w:rsidRDefault="00EC6F54" w:rsidP="00242302">
      <w:pPr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242302">
        <w:rPr>
          <w:sz w:val="24"/>
          <w:lang w:val="uk-UA"/>
        </w:rPr>
        <w:t xml:space="preserve">аналізувати, </w:t>
      </w:r>
      <w:r w:rsidRPr="00242302">
        <w:rPr>
          <w:sz w:val="24"/>
          <w:lang w:val="uk-UA" w:eastAsia="uk-UA"/>
        </w:rPr>
        <w:t>наскільки певні проекти враховують інтереси різних груп, а також яка можлива реакція цих груп і чим обумовлена подібна реакція;</w:t>
      </w:r>
      <w:r w:rsidRPr="00242302">
        <w:rPr>
          <w:sz w:val="24"/>
          <w:lang w:val="uk-UA"/>
        </w:rPr>
        <w:t xml:space="preserve"> </w:t>
      </w:r>
    </w:p>
    <w:p w:rsidR="00EC6F54" w:rsidRPr="00242302" w:rsidRDefault="00EC6F54" w:rsidP="00242302">
      <w:pPr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242302">
        <w:rPr>
          <w:sz w:val="24"/>
          <w:lang w:val="uk-UA"/>
        </w:rPr>
        <w:t xml:space="preserve">в залежності від сфери та рівня проведення соціокультурної експертизи обґрунтовувати склад експертної групи.  </w:t>
      </w:r>
    </w:p>
    <w:p w:rsidR="00EC6F54" w:rsidRPr="00242302" w:rsidRDefault="00EC6F54" w:rsidP="00242302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</w:p>
    <w:p w:rsidR="00EC6F54" w:rsidRPr="00242302" w:rsidRDefault="00EC6F54" w:rsidP="00242302">
      <w:pPr>
        <w:jc w:val="both"/>
        <w:rPr>
          <w:rStyle w:val="hps"/>
          <w:sz w:val="24"/>
          <w:lang w:val="uk-UA"/>
        </w:rPr>
      </w:pPr>
      <w:r w:rsidRPr="00242302">
        <w:rPr>
          <w:rStyle w:val="hps"/>
          <w:sz w:val="24"/>
          <w:lang w:val="uk-UA"/>
        </w:rPr>
        <w:t>Загальний обсяг</w:t>
      </w:r>
      <w:r w:rsidRPr="00242302">
        <w:rPr>
          <w:sz w:val="24"/>
          <w:lang w:val="uk-UA"/>
        </w:rPr>
        <w:t xml:space="preserve"> </w:t>
      </w:r>
      <w:r w:rsidRPr="00242302">
        <w:rPr>
          <w:rStyle w:val="hps"/>
          <w:sz w:val="24"/>
          <w:lang w:val="uk-UA"/>
        </w:rPr>
        <w:t>роботи</w:t>
      </w:r>
      <w:r w:rsidRPr="00242302">
        <w:rPr>
          <w:sz w:val="24"/>
          <w:lang w:val="uk-UA"/>
        </w:rPr>
        <w:t xml:space="preserve"> </w:t>
      </w:r>
      <w:r w:rsidRPr="00242302">
        <w:rPr>
          <w:rStyle w:val="hps"/>
          <w:sz w:val="24"/>
          <w:lang w:val="uk-UA"/>
        </w:rPr>
        <w:t>-</w:t>
      </w:r>
      <w:r w:rsidRPr="00242302">
        <w:rPr>
          <w:sz w:val="24"/>
          <w:lang w:val="uk-UA"/>
        </w:rPr>
        <w:t xml:space="preserve"> </w:t>
      </w:r>
      <w:r w:rsidRPr="00242302">
        <w:rPr>
          <w:rStyle w:val="hps"/>
          <w:sz w:val="24"/>
          <w:lang w:val="uk-UA"/>
        </w:rPr>
        <w:t>від</w:t>
      </w:r>
      <w:r w:rsidRPr="00242302">
        <w:rPr>
          <w:sz w:val="24"/>
          <w:lang w:val="uk-UA"/>
        </w:rPr>
        <w:t xml:space="preserve"> </w:t>
      </w:r>
      <w:r w:rsidR="006D7065" w:rsidRPr="00242302">
        <w:rPr>
          <w:rStyle w:val="hps"/>
          <w:sz w:val="24"/>
          <w:lang w:val="uk-UA"/>
        </w:rPr>
        <w:t>4 до 6</w:t>
      </w:r>
      <w:r w:rsidRPr="00242302">
        <w:rPr>
          <w:sz w:val="24"/>
          <w:lang w:val="uk-UA"/>
        </w:rPr>
        <w:t xml:space="preserve"> </w:t>
      </w:r>
      <w:r w:rsidRPr="00242302">
        <w:rPr>
          <w:rStyle w:val="hps"/>
          <w:sz w:val="24"/>
          <w:lang w:val="uk-UA"/>
        </w:rPr>
        <w:t>стор</w:t>
      </w:r>
      <w:r w:rsidR="006D7065" w:rsidRPr="00242302">
        <w:rPr>
          <w:rStyle w:val="hps"/>
          <w:sz w:val="24"/>
          <w:lang w:val="uk-UA"/>
        </w:rPr>
        <w:t>.</w:t>
      </w:r>
      <w:r w:rsidRPr="00242302">
        <w:rPr>
          <w:sz w:val="24"/>
          <w:lang w:val="uk-UA"/>
        </w:rPr>
        <w:t xml:space="preserve"> </w:t>
      </w:r>
      <w:r w:rsidRPr="00242302">
        <w:rPr>
          <w:rStyle w:val="hps"/>
          <w:sz w:val="24"/>
          <w:lang w:val="uk-UA"/>
        </w:rPr>
        <w:t>Шрифт</w:t>
      </w:r>
      <w:r w:rsidRPr="00242302">
        <w:rPr>
          <w:sz w:val="24"/>
          <w:lang w:val="uk-UA"/>
        </w:rPr>
        <w:t xml:space="preserve"> </w:t>
      </w:r>
      <w:proofErr w:type="spellStart"/>
      <w:r w:rsidRPr="00242302">
        <w:rPr>
          <w:rStyle w:val="hps"/>
          <w:sz w:val="24"/>
          <w:lang w:val="uk-UA"/>
        </w:rPr>
        <w:t>Times</w:t>
      </w:r>
      <w:proofErr w:type="spellEnd"/>
      <w:r w:rsidRPr="00242302">
        <w:rPr>
          <w:sz w:val="24"/>
          <w:lang w:val="uk-UA"/>
        </w:rPr>
        <w:t xml:space="preserve"> </w:t>
      </w:r>
      <w:r w:rsidR="006D7065" w:rsidRPr="00242302">
        <w:rPr>
          <w:rStyle w:val="hps"/>
          <w:sz w:val="24"/>
          <w:lang w:val="uk-UA"/>
        </w:rPr>
        <w:t>14</w:t>
      </w:r>
      <w:r w:rsidRPr="00242302">
        <w:rPr>
          <w:rStyle w:val="hps"/>
          <w:sz w:val="24"/>
          <w:lang w:val="uk-UA"/>
        </w:rPr>
        <w:t>, інтервал</w:t>
      </w:r>
      <w:r w:rsidRPr="00242302">
        <w:rPr>
          <w:sz w:val="24"/>
          <w:lang w:val="uk-UA"/>
        </w:rPr>
        <w:t xml:space="preserve"> </w:t>
      </w:r>
      <w:r w:rsidRPr="00242302">
        <w:rPr>
          <w:rStyle w:val="hps"/>
          <w:sz w:val="24"/>
          <w:lang w:val="uk-UA"/>
        </w:rPr>
        <w:t>1.5</w:t>
      </w:r>
    </w:p>
    <w:p w:rsidR="00EC6F54" w:rsidRPr="00242302" w:rsidRDefault="00EC6F54" w:rsidP="00242302">
      <w:pPr>
        <w:rPr>
          <w:rStyle w:val="hps"/>
          <w:sz w:val="24"/>
          <w:lang w:val="uk-UA"/>
        </w:rPr>
      </w:pPr>
    </w:p>
    <w:p w:rsidR="00EC6F54" w:rsidRPr="00242302" w:rsidRDefault="00EC6F54" w:rsidP="00242302">
      <w:pPr>
        <w:rPr>
          <w:sz w:val="24"/>
          <w:lang w:val="uk-UA"/>
        </w:rPr>
      </w:pPr>
      <w:r w:rsidRPr="00242302">
        <w:rPr>
          <w:rStyle w:val="hps"/>
          <w:sz w:val="24"/>
          <w:lang w:val="uk-UA"/>
        </w:rPr>
        <w:t>Максимальна оцінка</w:t>
      </w:r>
      <w:r w:rsidRPr="00242302">
        <w:rPr>
          <w:sz w:val="24"/>
          <w:lang w:val="uk-UA"/>
        </w:rPr>
        <w:t xml:space="preserve"> </w:t>
      </w:r>
      <w:r w:rsidRPr="00242302">
        <w:rPr>
          <w:rStyle w:val="hps"/>
          <w:sz w:val="24"/>
          <w:lang w:val="uk-UA"/>
        </w:rPr>
        <w:t>за</w:t>
      </w:r>
      <w:r w:rsidRPr="00242302">
        <w:rPr>
          <w:sz w:val="24"/>
          <w:lang w:val="uk-UA"/>
        </w:rPr>
        <w:t xml:space="preserve"> </w:t>
      </w:r>
      <w:r w:rsidRPr="00242302">
        <w:rPr>
          <w:rStyle w:val="hps"/>
          <w:sz w:val="24"/>
          <w:lang w:val="uk-UA"/>
        </w:rPr>
        <w:t>контрольну</w:t>
      </w:r>
      <w:r w:rsidRPr="00242302">
        <w:rPr>
          <w:sz w:val="24"/>
          <w:lang w:val="uk-UA"/>
        </w:rPr>
        <w:t xml:space="preserve"> </w:t>
      </w:r>
      <w:r w:rsidRPr="00242302">
        <w:rPr>
          <w:rStyle w:val="hps"/>
          <w:sz w:val="24"/>
          <w:lang w:val="uk-UA"/>
        </w:rPr>
        <w:t>роботу</w:t>
      </w:r>
      <w:r w:rsidRPr="00242302">
        <w:rPr>
          <w:sz w:val="24"/>
          <w:lang w:val="uk-UA"/>
        </w:rPr>
        <w:t xml:space="preserve"> </w:t>
      </w:r>
      <w:r w:rsidRPr="00242302">
        <w:rPr>
          <w:rStyle w:val="hps"/>
          <w:sz w:val="24"/>
          <w:lang w:val="uk-UA"/>
        </w:rPr>
        <w:t>-</w:t>
      </w:r>
      <w:r w:rsidRPr="00242302">
        <w:rPr>
          <w:sz w:val="24"/>
          <w:lang w:val="uk-UA"/>
        </w:rPr>
        <w:t xml:space="preserve"> </w:t>
      </w:r>
      <w:r w:rsidR="006D7065" w:rsidRPr="00242302">
        <w:rPr>
          <w:rStyle w:val="hps"/>
          <w:sz w:val="24"/>
          <w:lang w:val="uk-UA"/>
        </w:rPr>
        <w:t>15</w:t>
      </w:r>
      <w:r w:rsidRPr="00242302">
        <w:rPr>
          <w:rStyle w:val="hps"/>
          <w:sz w:val="24"/>
          <w:lang w:val="uk-UA"/>
        </w:rPr>
        <w:t xml:space="preserve"> балів</w:t>
      </w:r>
      <w:r w:rsidRPr="00242302">
        <w:rPr>
          <w:sz w:val="24"/>
          <w:lang w:val="uk-UA"/>
        </w:rPr>
        <w:t>.</w:t>
      </w:r>
      <w:r w:rsidRPr="00242302">
        <w:rPr>
          <w:sz w:val="24"/>
          <w:lang w:val="uk-UA"/>
        </w:rPr>
        <w:br/>
      </w:r>
      <w:r w:rsidRPr="00242302">
        <w:rPr>
          <w:sz w:val="24"/>
          <w:lang w:val="uk-UA"/>
        </w:rPr>
        <w:br/>
      </w:r>
      <w:r w:rsidRPr="00242302">
        <w:rPr>
          <w:rStyle w:val="hps"/>
          <w:b/>
          <w:sz w:val="24"/>
          <w:lang w:val="uk-UA"/>
        </w:rPr>
        <w:t>Принципи</w:t>
      </w:r>
      <w:r w:rsidRPr="00242302">
        <w:rPr>
          <w:b/>
          <w:sz w:val="24"/>
          <w:lang w:val="uk-UA"/>
        </w:rPr>
        <w:t xml:space="preserve"> </w:t>
      </w:r>
      <w:r w:rsidRPr="00242302">
        <w:rPr>
          <w:rStyle w:val="hps"/>
          <w:b/>
          <w:sz w:val="24"/>
          <w:lang w:val="uk-UA"/>
        </w:rPr>
        <w:t>оцінювання</w:t>
      </w:r>
      <w:r w:rsidRPr="00242302">
        <w:rPr>
          <w:b/>
          <w:sz w:val="24"/>
          <w:lang w:val="uk-UA"/>
        </w:rPr>
        <w:t xml:space="preserve"> </w:t>
      </w:r>
      <w:r w:rsidRPr="00242302">
        <w:rPr>
          <w:rStyle w:val="hps"/>
          <w:b/>
          <w:sz w:val="24"/>
          <w:lang w:val="uk-UA"/>
        </w:rPr>
        <w:t>роботи</w:t>
      </w:r>
      <w:r w:rsidRPr="00242302">
        <w:rPr>
          <w:b/>
          <w:sz w:val="24"/>
          <w:lang w:val="uk-UA"/>
        </w:rPr>
        <w:t>:</w:t>
      </w:r>
      <w:r w:rsidRPr="00242302">
        <w:rPr>
          <w:b/>
          <w:sz w:val="24"/>
          <w:lang w:val="uk-UA"/>
        </w:rPr>
        <w:br/>
      </w:r>
      <w:r w:rsidRPr="00242302">
        <w:rPr>
          <w:rStyle w:val="hps"/>
          <w:sz w:val="24"/>
          <w:lang w:val="uk-UA"/>
        </w:rPr>
        <w:t>•</w:t>
      </w:r>
      <w:r w:rsidRPr="00242302">
        <w:rPr>
          <w:sz w:val="24"/>
          <w:lang w:val="uk-UA"/>
        </w:rPr>
        <w:t xml:space="preserve"> </w:t>
      </w:r>
      <w:r w:rsidRPr="00242302">
        <w:rPr>
          <w:rStyle w:val="hps"/>
          <w:sz w:val="24"/>
          <w:lang w:val="uk-UA"/>
        </w:rPr>
        <w:t>формулювання теми</w:t>
      </w:r>
      <w:r w:rsidRPr="00242302">
        <w:rPr>
          <w:sz w:val="24"/>
          <w:lang w:val="uk-UA"/>
        </w:rPr>
        <w:br/>
      </w:r>
      <w:r w:rsidRPr="00242302">
        <w:rPr>
          <w:rStyle w:val="hps"/>
          <w:sz w:val="24"/>
          <w:lang w:val="uk-UA"/>
        </w:rPr>
        <w:t>•</w:t>
      </w:r>
      <w:r w:rsidRPr="00242302">
        <w:rPr>
          <w:sz w:val="24"/>
          <w:lang w:val="uk-UA"/>
        </w:rPr>
        <w:t xml:space="preserve"> </w:t>
      </w:r>
      <w:r w:rsidRPr="00242302">
        <w:rPr>
          <w:rStyle w:val="hps"/>
          <w:sz w:val="24"/>
          <w:lang w:val="uk-UA"/>
        </w:rPr>
        <w:t>логіка</w:t>
      </w:r>
      <w:r w:rsidRPr="00242302">
        <w:rPr>
          <w:sz w:val="24"/>
          <w:lang w:val="uk-UA"/>
        </w:rPr>
        <w:t xml:space="preserve"> </w:t>
      </w:r>
      <w:proofErr w:type="spellStart"/>
      <w:r w:rsidRPr="00242302">
        <w:rPr>
          <w:rStyle w:val="hps"/>
          <w:sz w:val="24"/>
          <w:lang w:val="uk-UA"/>
        </w:rPr>
        <w:t>обгрунтування</w:t>
      </w:r>
      <w:proofErr w:type="spellEnd"/>
      <w:r w:rsidRPr="00242302">
        <w:rPr>
          <w:sz w:val="24"/>
          <w:lang w:val="uk-UA"/>
        </w:rPr>
        <w:br/>
      </w:r>
      <w:r w:rsidRPr="00242302">
        <w:rPr>
          <w:rStyle w:val="hps"/>
          <w:sz w:val="24"/>
          <w:lang w:val="uk-UA"/>
        </w:rPr>
        <w:t>•</w:t>
      </w:r>
      <w:r w:rsidRPr="00242302">
        <w:rPr>
          <w:sz w:val="24"/>
          <w:lang w:val="uk-UA"/>
        </w:rPr>
        <w:t xml:space="preserve"> </w:t>
      </w:r>
      <w:r w:rsidRPr="00242302">
        <w:rPr>
          <w:rStyle w:val="hps"/>
          <w:sz w:val="24"/>
          <w:lang w:val="uk-UA"/>
        </w:rPr>
        <w:t>структура</w:t>
      </w:r>
      <w:r w:rsidRPr="00242302">
        <w:rPr>
          <w:sz w:val="24"/>
          <w:lang w:val="uk-UA"/>
        </w:rPr>
        <w:t xml:space="preserve"> </w:t>
      </w:r>
      <w:r w:rsidRPr="00242302">
        <w:rPr>
          <w:rStyle w:val="hps"/>
          <w:sz w:val="24"/>
          <w:lang w:val="uk-UA"/>
        </w:rPr>
        <w:t>викладу</w:t>
      </w:r>
      <w:r w:rsidRPr="00242302">
        <w:rPr>
          <w:sz w:val="24"/>
          <w:lang w:val="uk-UA"/>
        </w:rPr>
        <w:br/>
      </w:r>
      <w:r w:rsidRPr="00242302">
        <w:rPr>
          <w:rStyle w:val="hps"/>
          <w:sz w:val="24"/>
          <w:lang w:val="uk-UA"/>
        </w:rPr>
        <w:t>•</w:t>
      </w:r>
      <w:r w:rsidRPr="00242302">
        <w:rPr>
          <w:sz w:val="24"/>
          <w:lang w:val="uk-UA"/>
        </w:rPr>
        <w:t xml:space="preserve"> </w:t>
      </w:r>
      <w:r w:rsidRPr="00242302">
        <w:rPr>
          <w:rStyle w:val="hps"/>
          <w:sz w:val="24"/>
          <w:lang w:val="uk-UA"/>
        </w:rPr>
        <w:t>аргументація</w:t>
      </w:r>
      <w:r w:rsidRPr="00242302">
        <w:rPr>
          <w:sz w:val="24"/>
          <w:lang w:val="uk-UA"/>
        </w:rPr>
        <w:t xml:space="preserve"> </w:t>
      </w:r>
      <w:r w:rsidRPr="00242302">
        <w:rPr>
          <w:rStyle w:val="hps"/>
          <w:sz w:val="24"/>
          <w:lang w:val="uk-UA"/>
        </w:rPr>
        <w:t>власної</w:t>
      </w:r>
      <w:r w:rsidRPr="00242302">
        <w:rPr>
          <w:sz w:val="24"/>
          <w:lang w:val="uk-UA"/>
        </w:rPr>
        <w:t xml:space="preserve"> </w:t>
      </w:r>
      <w:r w:rsidRPr="00242302">
        <w:rPr>
          <w:rStyle w:val="hps"/>
          <w:sz w:val="24"/>
          <w:lang w:val="uk-UA"/>
        </w:rPr>
        <w:t>точки зору</w:t>
      </w:r>
      <w:r w:rsidRPr="00242302">
        <w:rPr>
          <w:sz w:val="24"/>
          <w:lang w:val="uk-UA"/>
        </w:rPr>
        <w:br/>
      </w:r>
      <w:r w:rsidRPr="00242302">
        <w:rPr>
          <w:rStyle w:val="hps"/>
          <w:sz w:val="24"/>
          <w:lang w:val="uk-UA"/>
        </w:rPr>
        <w:t>•</w:t>
      </w:r>
      <w:r w:rsidRPr="00242302">
        <w:rPr>
          <w:sz w:val="24"/>
          <w:lang w:val="uk-UA"/>
        </w:rPr>
        <w:t xml:space="preserve"> </w:t>
      </w:r>
      <w:r w:rsidRPr="00242302">
        <w:rPr>
          <w:rStyle w:val="hps"/>
          <w:sz w:val="24"/>
          <w:lang w:val="uk-UA"/>
        </w:rPr>
        <w:t>використання літератури</w:t>
      </w:r>
    </w:p>
    <w:p w:rsidR="00EC6F54" w:rsidRDefault="00EC6F54" w:rsidP="00EC6F54">
      <w:pPr>
        <w:jc w:val="center"/>
        <w:rPr>
          <w:b/>
          <w:szCs w:val="28"/>
          <w:lang w:val="uk-UA"/>
        </w:rPr>
      </w:pPr>
    </w:p>
    <w:sectPr w:rsidR="00EC6F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749"/>
    <w:multiLevelType w:val="hybridMultilevel"/>
    <w:tmpl w:val="213EBD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B02477B"/>
    <w:multiLevelType w:val="hybridMultilevel"/>
    <w:tmpl w:val="DD024660"/>
    <w:lvl w:ilvl="0" w:tplc="96687910">
      <w:start w:val="4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4EB65FE"/>
    <w:multiLevelType w:val="hybridMultilevel"/>
    <w:tmpl w:val="E0A222AC"/>
    <w:lvl w:ilvl="0" w:tplc="96687910">
      <w:start w:val="40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5F"/>
    <w:rsid w:val="00242302"/>
    <w:rsid w:val="00305F5F"/>
    <w:rsid w:val="006D7065"/>
    <w:rsid w:val="006E0453"/>
    <w:rsid w:val="00826AD8"/>
    <w:rsid w:val="00AE3515"/>
    <w:rsid w:val="00E01BB9"/>
    <w:rsid w:val="00E21109"/>
    <w:rsid w:val="00E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F5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hps">
    <w:name w:val="hps"/>
    <w:rsid w:val="00EC6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F5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hps">
    <w:name w:val="hps"/>
    <w:rsid w:val="00EC6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2020-11-15T15:43:00Z</dcterms:created>
  <dcterms:modified xsi:type="dcterms:W3CDTF">2020-11-15T15:43:00Z</dcterms:modified>
</cp:coreProperties>
</file>