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E9" w:rsidRPr="005803E9" w:rsidRDefault="005803E9" w:rsidP="005803E9">
      <w:pPr>
        <w:ind w:left="360"/>
        <w:jc w:val="center"/>
        <w:rPr>
          <w:b/>
          <w:sz w:val="24"/>
          <w:lang w:val="uk-UA"/>
        </w:rPr>
      </w:pPr>
      <w:r w:rsidRPr="005803E9">
        <w:rPr>
          <w:b/>
          <w:sz w:val="24"/>
          <w:lang w:val="uk-UA"/>
        </w:rPr>
        <w:t xml:space="preserve">Харківський національний університет імені В.Н. Каразіна </w:t>
      </w: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Факультет: </w:t>
      </w:r>
      <w:r w:rsidRPr="005803E9">
        <w:rPr>
          <w:sz w:val="24"/>
          <w:u w:val="single"/>
          <w:lang w:val="uk-UA"/>
        </w:rPr>
        <w:t xml:space="preserve">історичний </w:t>
      </w:r>
    </w:p>
    <w:p w:rsidR="005803E9" w:rsidRPr="00D70AD0" w:rsidRDefault="005803E9" w:rsidP="005803E9">
      <w:pPr>
        <w:ind w:left="360"/>
        <w:jc w:val="both"/>
        <w:rPr>
          <w:sz w:val="24"/>
          <w:lang w:val="uk-UA"/>
        </w:rPr>
      </w:pPr>
      <w:r w:rsidRPr="00D70AD0">
        <w:rPr>
          <w:sz w:val="24"/>
          <w:lang w:val="uk-UA"/>
        </w:rPr>
        <w:t>Напрям: _______________</w:t>
      </w: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  <w:r w:rsidRPr="00D70AD0">
        <w:rPr>
          <w:sz w:val="24"/>
          <w:lang w:val="uk-UA"/>
        </w:rPr>
        <w:t>Спеціалізація _______________</w:t>
      </w:r>
    </w:p>
    <w:p w:rsidR="005803E9" w:rsidRPr="005803E9" w:rsidRDefault="009369F0" w:rsidP="005803E9">
      <w:p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Семестр 11</w:t>
      </w:r>
    </w:p>
    <w:p w:rsidR="005803E9" w:rsidRPr="005803E9" w:rsidRDefault="005803E9" w:rsidP="005803E9">
      <w:pPr>
        <w:ind w:left="360"/>
        <w:jc w:val="both"/>
        <w:rPr>
          <w:sz w:val="24"/>
          <w:u w:val="single"/>
          <w:lang w:val="uk-UA"/>
        </w:rPr>
      </w:pPr>
      <w:r w:rsidRPr="005803E9">
        <w:rPr>
          <w:sz w:val="24"/>
          <w:lang w:val="uk-UA"/>
        </w:rPr>
        <w:t xml:space="preserve">Форма навчання: </w:t>
      </w:r>
      <w:r w:rsidRPr="005803E9">
        <w:rPr>
          <w:sz w:val="24"/>
          <w:u w:val="single"/>
          <w:lang w:val="uk-UA"/>
        </w:rPr>
        <w:t>денна</w:t>
      </w:r>
    </w:p>
    <w:p w:rsidR="005803E9" w:rsidRPr="005803E9" w:rsidRDefault="005803E9" w:rsidP="005803E9">
      <w:pPr>
        <w:ind w:left="360"/>
        <w:jc w:val="both"/>
        <w:rPr>
          <w:sz w:val="24"/>
          <w:u w:val="single"/>
          <w:lang w:val="uk-UA"/>
        </w:rPr>
      </w:pPr>
      <w:r w:rsidRPr="005803E9">
        <w:rPr>
          <w:sz w:val="24"/>
          <w:lang w:val="uk-UA"/>
        </w:rPr>
        <w:t xml:space="preserve">Рівень освіти (освітньо-кваліфікаційний рівень): </w:t>
      </w:r>
      <w:r w:rsidRPr="00C77C68">
        <w:rPr>
          <w:sz w:val="24"/>
          <w:u w:val="single"/>
          <w:lang w:val="uk-UA"/>
        </w:rPr>
        <w:t>магістр</w:t>
      </w:r>
    </w:p>
    <w:p w:rsidR="005803E9" w:rsidRPr="005803E9" w:rsidRDefault="005803E9" w:rsidP="005803E9">
      <w:pPr>
        <w:ind w:left="360"/>
        <w:jc w:val="both"/>
        <w:rPr>
          <w:b/>
          <w:sz w:val="24"/>
          <w:lang w:val="uk-UA"/>
        </w:rPr>
      </w:pPr>
      <w:r w:rsidRPr="005803E9">
        <w:rPr>
          <w:sz w:val="24"/>
          <w:lang w:val="uk-UA"/>
        </w:rPr>
        <w:t xml:space="preserve">Навчальна дисципліна: </w:t>
      </w:r>
      <w:r w:rsidRPr="005803E9">
        <w:rPr>
          <w:sz w:val="24"/>
          <w:u w:val="single"/>
          <w:lang w:val="uk-UA"/>
        </w:rPr>
        <w:t xml:space="preserve">Соціальне (ре)конструювання минулого </w:t>
      </w:r>
      <w:r w:rsidRPr="005803E9">
        <w:rPr>
          <w:b/>
          <w:sz w:val="24"/>
          <w:lang w:val="uk-UA"/>
        </w:rPr>
        <w:t xml:space="preserve"> </w:t>
      </w:r>
    </w:p>
    <w:p w:rsidR="005803E9" w:rsidRPr="005803E9" w:rsidRDefault="005803E9" w:rsidP="005803E9">
      <w:pPr>
        <w:ind w:left="360"/>
        <w:jc w:val="both"/>
        <w:rPr>
          <w:b/>
          <w:sz w:val="24"/>
          <w:lang w:val="uk-UA"/>
        </w:rPr>
      </w:pPr>
    </w:p>
    <w:p w:rsidR="005803E9" w:rsidRPr="005803E9" w:rsidRDefault="005803E9" w:rsidP="005803E9">
      <w:pPr>
        <w:pStyle w:val="a6"/>
        <w:jc w:val="center"/>
        <w:rPr>
          <w:b/>
          <w:sz w:val="24"/>
          <w:lang w:val="uk-UA"/>
        </w:rPr>
      </w:pPr>
      <w:r w:rsidRPr="005803E9">
        <w:rPr>
          <w:b/>
          <w:sz w:val="24"/>
          <w:lang w:val="uk-UA"/>
        </w:rPr>
        <w:t>ПИТАННЯ ДО</w:t>
      </w:r>
      <w:r w:rsidR="00C77C68">
        <w:rPr>
          <w:b/>
          <w:sz w:val="24"/>
          <w:lang w:val="uk-UA"/>
        </w:rPr>
        <w:t xml:space="preserve"> </w:t>
      </w:r>
      <w:r w:rsidR="00D70AD0">
        <w:rPr>
          <w:b/>
          <w:sz w:val="24"/>
          <w:lang w:val="uk-UA"/>
        </w:rPr>
        <w:t>ЗАЛІКУ</w:t>
      </w:r>
    </w:p>
    <w:p w:rsidR="005803E9" w:rsidRPr="005803E9" w:rsidRDefault="005803E9" w:rsidP="005803E9">
      <w:pPr>
        <w:pStyle w:val="a6"/>
        <w:jc w:val="center"/>
        <w:rPr>
          <w:sz w:val="24"/>
          <w:lang w:val="uk-UA"/>
        </w:rPr>
      </w:pPr>
      <w:r w:rsidRPr="005803E9">
        <w:rPr>
          <w:sz w:val="24"/>
          <w:lang w:val="uk-UA"/>
        </w:rPr>
        <w:t>Вага питання – 10 балів</w:t>
      </w:r>
    </w:p>
    <w:p w:rsidR="005803E9" w:rsidRPr="005803E9" w:rsidRDefault="005803E9" w:rsidP="005803E9">
      <w:pPr>
        <w:pStyle w:val="a6"/>
        <w:rPr>
          <w:sz w:val="24"/>
          <w:lang w:val="uk-UA"/>
        </w:rPr>
      </w:pPr>
    </w:p>
    <w:p w:rsidR="005803E9" w:rsidRPr="005803E9" w:rsidRDefault="00C77C68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Поняття «соціальна </w:t>
      </w:r>
      <w:r w:rsidR="005803E9" w:rsidRPr="005803E9">
        <w:rPr>
          <w:bCs/>
          <w:sz w:val="24"/>
          <w:lang w:val="uk-UA"/>
        </w:rPr>
        <w:t>реконструкція» та «</w:t>
      </w:r>
      <w:r>
        <w:rPr>
          <w:bCs/>
          <w:sz w:val="24"/>
          <w:lang w:val="uk-UA"/>
        </w:rPr>
        <w:t xml:space="preserve">соціальне </w:t>
      </w:r>
      <w:r w:rsidR="005803E9" w:rsidRPr="005803E9">
        <w:rPr>
          <w:bCs/>
          <w:sz w:val="24"/>
          <w:lang w:val="uk-UA"/>
        </w:rPr>
        <w:t>конструювання» минулого.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Зміни у традиційному ставленні до минулого. Основні причини.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bCs/>
          <w:sz w:val="24"/>
          <w:lang w:val="uk-UA"/>
        </w:rPr>
        <w:t xml:space="preserve">Суспільство як тип зв’язку майбутнього із минулим.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Освіта як уніфіковане поле обміну та комунікації.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Роль освіти у формування, підтримки та репродукуванні історичного знання.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Шкільні програми </w:t>
      </w:r>
      <w:r w:rsidRPr="005803E9">
        <w:rPr>
          <w:sz w:val="24"/>
          <w:lang w:val="uk-UA"/>
        </w:rPr>
        <w:t xml:space="preserve">як інструмент </w:t>
      </w:r>
      <w:r w:rsidRPr="005803E9">
        <w:rPr>
          <w:bCs/>
          <w:sz w:val="24"/>
          <w:lang w:val="uk-UA"/>
        </w:rPr>
        <w:t xml:space="preserve">імплементації політик </w:t>
      </w:r>
      <w:proofErr w:type="spellStart"/>
      <w:r w:rsidRPr="005803E9">
        <w:rPr>
          <w:bCs/>
          <w:sz w:val="24"/>
          <w:lang w:val="uk-UA"/>
        </w:rPr>
        <w:t>ідентичностей</w:t>
      </w:r>
      <w:proofErr w:type="spellEnd"/>
      <w:r w:rsidRPr="005803E9">
        <w:rPr>
          <w:bCs/>
          <w:sz w:val="24"/>
          <w:lang w:val="uk-UA"/>
        </w:rPr>
        <w:t xml:space="preserve">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Регламентація та контроль змісту шкільних підручників у суспільствах недемократичного типу.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bCs/>
          <w:sz w:val="24"/>
          <w:lang w:val="uk-UA"/>
        </w:rPr>
      </w:pPr>
      <w:r w:rsidRPr="005803E9">
        <w:rPr>
          <w:bCs/>
          <w:sz w:val="24"/>
          <w:lang w:val="uk-UA"/>
        </w:rPr>
        <w:t xml:space="preserve">Система освіти в сучасній Україні: вектори пошуку «своєї історії» та «своєї ідентичності». 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Шкільна освіта: явні та латентні програми.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Шкільна освіта як дискурсивні практики формування легітимного образу держави, суспільства, нації.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Шкільна освіта як дискурсивні практики формування національної та громадянської ідентичності.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Музей як публічний простір репрезентації минулого та конструювання ідентичності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Явні та латентні функції музеїв. Музей та ідеологія.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Музей як мета-</w:t>
      </w:r>
      <w:proofErr w:type="spellStart"/>
      <w:r w:rsidRPr="005803E9">
        <w:rPr>
          <w:sz w:val="24"/>
          <w:lang w:val="uk-UA"/>
        </w:rPr>
        <w:t>наратив</w:t>
      </w:r>
      <w:proofErr w:type="spellEnd"/>
      <w:r w:rsidRPr="005803E9">
        <w:rPr>
          <w:sz w:val="24"/>
          <w:lang w:val="uk-UA"/>
        </w:rPr>
        <w:t xml:space="preserve">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Поняття «музейної політики».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Контролювання «змісту» музею як контролювання репрезентації спільноти та її  цінностей та символів.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Музейні практики як політичний акт.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Музей як простір осмислення суспільних цінностей та смислів.  </w:t>
      </w:r>
    </w:p>
    <w:p w:rsidR="005803E9" w:rsidRPr="005803E9" w:rsidRDefault="005803E9" w:rsidP="005803E9">
      <w:pPr>
        <w:pStyle w:val="a5"/>
        <w:numPr>
          <w:ilvl w:val="0"/>
          <w:numId w:val="1"/>
        </w:numPr>
        <w:tabs>
          <w:tab w:val="left" w:pos="540"/>
        </w:tabs>
        <w:jc w:val="both"/>
        <w:rPr>
          <w:sz w:val="24"/>
          <w:szCs w:val="24"/>
          <w:lang w:val="uk-UA"/>
        </w:rPr>
      </w:pPr>
      <w:r w:rsidRPr="005803E9">
        <w:rPr>
          <w:sz w:val="24"/>
          <w:szCs w:val="24"/>
          <w:lang w:val="uk-UA"/>
        </w:rPr>
        <w:t>Структура історичної ідентичності. Свята. Особистості. Основні періоди, події.</w:t>
      </w:r>
    </w:p>
    <w:p w:rsidR="005803E9" w:rsidRPr="005803E9" w:rsidRDefault="005803E9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Головні інститути формування офіційної історичної ідентичності</w:t>
      </w:r>
    </w:p>
    <w:p w:rsidR="005803E9" w:rsidRPr="005803E9" w:rsidRDefault="005803E9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Альтернативна історія в літературі. </w:t>
      </w:r>
    </w:p>
    <w:p w:rsidR="005803E9" w:rsidRPr="005803E9" w:rsidRDefault="005803E9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Минуле у кінематографі: офіційні та альтернативні версії. </w:t>
      </w:r>
    </w:p>
    <w:p w:rsidR="005803E9" w:rsidRDefault="005803E9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Поняття «популярна історія». </w:t>
      </w:r>
    </w:p>
    <w:p w:rsidR="00C77C68" w:rsidRDefault="00C77C68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Поняття «публічна історія»</w:t>
      </w:r>
    </w:p>
    <w:p w:rsidR="00C77C68" w:rsidRDefault="00C77C68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>Публічна історія як складова соціального конструювання минулого</w:t>
      </w:r>
    </w:p>
    <w:p w:rsidR="00C77C68" w:rsidRPr="005803E9" w:rsidRDefault="00C77C68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Публічна історія як інструмент втілення політики пам’яті </w:t>
      </w:r>
    </w:p>
    <w:p w:rsidR="005803E9" w:rsidRPr="005803E9" w:rsidRDefault="005803E9" w:rsidP="005803E9">
      <w:pPr>
        <w:pStyle w:val="a3"/>
        <w:numPr>
          <w:ilvl w:val="0"/>
          <w:numId w:val="1"/>
        </w:numPr>
        <w:spacing w:after="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Туристичні маршрути як втілення офіційних та альтернативних версій минулого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Поняття «політика пам’яті». 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Політика пам’яті та забуття. Маргіналізація пам’яті.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Політика пам’яті у посткомуністичній Європі.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Проблематика «геноцидів»: історична політика і міжнародна політика в Східній Європі після 1989 року.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lastRenderedPageBreak/>
        <w:t xml:space="preserve">Політика пам’яті в пострадянських країнах.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Геополітика пам’яті та використання минулого у геополітичних цілях.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Політика пам’яті та конфлікти.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Репрезентація минулого: меморіальні комплекси і пам'ятники як інструменти політики пам'яті.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Пам'ятні дати та конструювання минулого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Локальне минуле і регіональна ідентичність.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Локальний міф і туристична привабливість регіону.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Регіональна політика в боротьбі за минуле.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Регіональні «війни пам'яті».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Дні міста та ювілеї як конструювання минулого.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 Територіальний бренд і туристичний імідж території. </w:t>
      </w:r>
    </w:p>
    <w:p w:rsidR="005803E9" w:rsidRPr="005803E9" w:rsidRDefault="005803E9" w:rsidP="005803E9">
      <w:pPr>
        <w:pStyle w:val="a6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Символічне освоєння місцевого простору.</w:t>
      </w:r>
    </w:p>
    <w:p w:rsidR="005803E9" w:rsidRPr="005803E9" w:rsidRDefault="005803E9" w:rsidP="005803E9">
      <w:pPr>
        <w:pStyle w:val="a3"/>
        <w:spacing w:after="0"/>
        <w:ind w:left="720"/>
        <w:jc w:val="both"/>
        <w:rPr>
          <w:sz w:val="24"/>
          <w:lang w:val="uk-UA"/>
        </w:rPr>
      </w:pPr>
    </w:p>
    <w:p w:rsidR="005803E9" w:rsidRPr="00D70AD0" w:rsidRDefault="00D70AD0" w:rsidP="00D70AD0">
      <w:pPr>
        <w:pStyle w:val="a6"/>
        <w:tabs>
          <w:tab w:val="left" w:pos="284"/>
          <w:tab w:val="left" w:pos="567"/>
        </w:tabs>
        <w:ind w:left="927"/>
        <w:jc w:val="both"/>
        <w:rPr>
          <w:sz w:val="24"/>
          <w:lang w:val="uk-UA"/>
        </w:rPr>
      </w:pPr>
      <w:r w:rsidRPr="00D70AD0">
        <w:rPr>
          <w:b/>
          <w:sz w:val="24"/>
          <w:lang w:val="uk-UA"/>
        </w:rPr>
        <w:t>*Творче завдання</w:t>
      </w:r>
      <w:r>
        <w:rPr>
          <w:sz w:val="24"/>
          <w:lang w:val="uk-UA"/>
        </w:rPr>
        <w:t xml:space="preserve">: </w:t>
      </w:r>
      <w:r w:rsidRPr="00D70AD0">
        <w:rPr>
          <w:sz w:val="24"/>
          <w:lang w:val="uk-UA"/>
        </w:rPr>
        <w:t>Геополітика пам’яті та використання минулого у геополітичних цілях. Наведіть приклад певної геополітики пам’яті та певного використання минулого у геополітичних цілях. На даному прикладі пояснить, чому минуле стає основою для обґрунтування геополітичних дій сьогодення.</w:t>
      </w:r>
      <w:r w:rsidRPr="00D70AD0">
        <w:rPr>
          <w:sz w:val="24"/>
        </w:rPr>
        <w:t xml:space="preserve"> (20 </w:t>
      </w:r>
      <w:proofErr w:type="spellStart"/>
      <w:r w:rsidRPr="00D70AD0">
        <w:rPr>
          <w:sz w:val="24"/>
        </w:rPr>
        <w:t>балів</w:t>
      </w:r>
      <w:proofErr w:type="spellEnd"/>
      <w:r w:rsidRPr="00D70AD0">
        <w:rPr>
          <w:sz w:val="24"/>
        </w:rPr>
        <w:t>)</w:t>
      </w:r>
    </w:p>
    <w:p w:rsidR="00D70AD0" w:rsidRDefault="00D70AD0" w:rsidP="00D70AD0">
      <w:pPr>
        <w:pStyle w:val="a6"/>
        <w:tabs>
          <w:tab w:val="left" w:pos="284"/>
          <w:tab w:val="left" w:pos="567"/>
        </w:tabs>
        <w:ind w:left="927"/>
        <w:jc w:val="both"/>
        <w:rPr>
          <w:sz w:val="24"/>
          <w:lang w:val="uk-UA"/>
        </w:rPr>
      </w:pPr>
    </w:p>
    <w:p w:rsidR="00D70AD0" w:rsidRDefault="00D70AD0" w:rsidP="00D70AD0">
      <w:pPr>
        <w:pStyle w:val="a6"/>
        <w:tabs>
          <w:tab w:val="left" w:pos="284"/>
          <w:tab w:val="left" w:pos="567"/>
        </w:tabs>
        <w:ind w:left="927"/>
        <w:jc w:val="both"/>
        <w:rPr>
          <w:sz w:val="24"/>
          <w:lang w:val="uk-UA"/>
        </w:rPr>
      </w:pPr>
    </w:p>
    <w:p w:rsidR="00D70AD0" w:rsidRPr="00D70AD0" w:rsidRDefault="00D70AD0" w:rsidP="00D70AD0">
      <w:pPr>
        <w:pStyle w:val="a6"/>
        <w:tabs>
          <w:tab w:val="left" w:pos="284"/>
          <w:tab w:val="left" w:pos="567"/>
        </w:tabs>
        <w:ind w:left="927"/>
        <w:jc w:val="both"/>
        <w:rPr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b/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>Затверджено на засіданні</w:t>
      </w:r>
      <w:r w:rsidR="00C77C68">
        <w:rPr>
          <w:sz w:val="24"/>
          <w:lang w:val="uk-UA"/>
        </w:rPr>
        <w:t xml:space="preserve"> кафедри соціології, протокол №___</w:t>
      </w:r>
      <w:r w:rsidRPr="005803E9">
        <w:rPr>
          <w:sz w:val="24"/>
          <w:lang w:val="uk-UA"/>
        </w:rPr>
        <w:t xml:space="preserve"> від </w:t>
      </w:r>
      <w:r w:rsidR="00D70AD0">
        <w:rPr>
          <w:sz w:val="24"/>
          <w:lang w:val="uk-UA"/>
        </w:rPr>
        <w:t>__________ 2020</w:t>
      </w:r>
      <w:bookmarkStart w:id="0" w:name="_GoBack"/>
      <w:bookmarkEnd w:id="0"/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Завідувач кафедрою _______________________  Л.Г. </w:t>
      </w:r>
      <w:proofErr w:type="spellStart"/>
      <w:r w:rsidRPr="005803E9">
        <w:rPr>
          <w:sz w:val="24"/>
          <w:lang w:val="uk-UA"/>
        </w:rPr>
        <w:t>Сокурянська</w:t>
      </w:r>
      <w:proofErr w:type="spellEnd"/>
      <w:r w:rsidRPr="005803E9">
        <w:rPr>
          <w:sz w:val="24"/>
          <w:lang w:val="uk-UA"/>
        </w:rPr>
        <w:t xml:space="preserve"> </w:t>
      </w: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</w:p>
    <w:p w:rsidR="005803E9" w:rsidRPr="005803E9" w:rsidRDefault="005803E9" w:rsidP="005803E9">
      <w:pPr>
        <w:ind w:left="360"/>
        <w:jc w:val="both"/>
        <w:rPr>
          <w:sz w:val="24"/>
          <w:lang w:val="uk-UA"/>
        </w:rPr>
      </w:pPr>
      <w:r w:rsidRPr="005803E9">
        <w:rPr>
          <w:sz w:val="24"/>
          <w:lang w:val="uk-UA"/>
        </w:rPr>
        <w:t xml:space="preserve">Екзаменатор             _______________________    О.А. Філіппова </w:t>
      </w:r>
    </w:p>
    <w:p w:rsidR="00E21109" w:rsidRPr="005803E9" w:rsidRDefault="00E21109" w:rsidP="005803E9">
      <w:pPr>
        <w:rPr>
          <w:sz w:val="24"/>
          <w:lang w:val="uk-UA"/>
        </w:rPr>
      </w:pPr>
    </w:p>
    <w:sectPr w:rsidR="00E21109" w:rsidRPr="005803E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F2B"/>
    <w:multiLevelType w:val="hybridMultilevel"/>
    <w:tmpl w:val="0B02CF12"/>
    <w:lvl w:ilvl="0" w:tplc="C09C9C6A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A7C3C9E"/>
    <w:multiLevelType w:val="hybridMultilevel"/>
    <w:tmpl w:val="6BBE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D"/>
    <w:rsid w:val="00471F27"/>
    <w:rsid w:val="005803E9"/>
    <w:rsid w:val="006E0453"/>
    <w:rsid w:val="00826AD8"/>
    <w:rsid w:val="009369F0"/>
    <w:rsid w:val="00AE3515"/>
    <w:rsid w:val="00AF778C"/>
    <w:rsid w:val="00C77C68"/>
    <w:rsid w:val="00D70AD0"/>
    <w:rsid w:val="00E01BB9"/>
    <w:rsid w:val="00E21109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3E9"/>
    <w:pPr>
      <w:spacing w:after="120"/>
    </w:pPr>
  </w:style>
  <w:style w:type="character" w:customStyle="1" w:styleId="a4">
    <w:name w:val="Основной текст Знак"/>
    <w:basedOn w:val="a0"/>
    <w:link w:val="a3"/>
    <w:rsid w:val="005803E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5">
    <w:name w:val="Îáû÷íûé"/>
    <w:rsid w:val="005803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80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3E9"/>
    <w:pPr>
      <w:spacing w:after="120"/>
    </w:pPr>
  </w:style>
  <w:style w:type="character" w:customStyle="1" w:styleId="a4">
    <w:name w:val="Основной текст Знак"/>
    <w:basedOn w:val="a0"/>
    <w:link w:val="a3"/>
    <w:rsid w:val="005803E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5">
    <w:name w:val="Îáû÷íûé"/>
    <w:rsid w:val="005803E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58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2017-02-01T16:12:00Z</dcterms:created>
  <dcterms:modified xsi:type="dcterms:W3CDTF">2020-10-21T09:59:00Z</dcterms:modified>
</cp:coreProperties>
</file>