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BF" w:rsidRPr="00E53C5E" w:rsidRDefault="004F50FD" w:rsidP="004F50F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53C5E">
        <w:rPr>
          <w:rFonts w:ascii="Times New Roman" w:hAnsi="Times New Roman" w:cs="Times New Roman"/>
          <w:b/>
          <w:sz w:val="28"/>
          <w:lang w:val="uk-UA"/>
        </w:rPr>
        <w:t xml:space="preserve">Покоління </w:t>
      </w:r>
      <w:r w:rsidRPr="00E53C5E">
        <w:rPr>
          <w:rFonts w:ascii="Times New Roman" w:hAnsi="Times New Roman" w:cs="Times New Roman"/>
          <w:b/>
          <w:sz w:val="28"/>
          <w:lang w:val="en-US"/>
        </w:rPr>
        <w:t>X, Y, Z, Alpha</w:t>
      </w:r>
      <w:r w:rsidRPr="00E53C5E">
        <w:rPr>
          <w:rFonts w:ascii="Times New Roman" w:hAnsi="Times New Roman" w:cs="Times New Roman"/>
          <w:b/>
          <w:sz w:val="28"/>
        </w:rPr>
        <w:t xml:space="preserve">: </w:t>
      </w:r>
      <w:r w:rsidRPr="00E53C5E">
        <w:rPr>
          <w:rFonts w:ascii="Times New Roman" w:hAnsi="Times New Roman" w:cs="Times New Roman"/>
          <w:b/>
          <w:sz w:val="28"/>
          <w:lang w:val="uk-UA"/>
        </w:rPr>
        <w:t>відмінності свідомості та поведінки</w:t>
      </w:r>
    </w:p>
    <w:p w:rsidR="004F50FD" w:rsidRPr="00E53C5E" w:rsidRDefault="004F50FD" w:rsidP="004F50F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E53C5E">
        <w:rPr>
          <w:rFonts w:ascii="Times New Roman" w:hAnsi="Times New Roman" w:cs="Times New Roman"/>
          <w:b/>
          <w:sz w:val="28"/>
          <w:lang w:val="uk-UA"/>
        </w:rPr>
        <w:t>Поколінський</w:t>
      </w:r>
      <w:proofErr w:type="spellEnd"/>
      <w:r w:rsidRPr="00E53C5E">
        <w:rPr>
          <w:rFonts w:ascii="Times New Roman" w:hAnsi="Times New Roman" w:cs="Times New Roman"/>
          <w:b/>
          <w:sz w:val="28"/>
          <w:lang w:val="uk-UA"/>
        </w:rPr>
        <w:t xml:space="preserve"> вимір соціальної нерівності в сучасній Україні</w:t>
      </w:r>
    </w:p>
    <w:p w:rsidR="007853FB" w:rsidRDefault="007853FB" w:rsidP="004F50FD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4F50FD" w:rsidRDefault="004F50FD" w:rsidP="004F50FD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Книга «Покоління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міленіалів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(1991 - 200) Вільяма Штрауса та Ніла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Хоува</w:t>
      </w:r>
      <w:proofErr w:type="spellEnd"/>
    </w:p>
    <w:p w:rsidR="00586D66" w:rsidRDefault="00586D66" w:rsidP="00586D6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Покоління Х (народ. з 1965 – 1979, 1961 – 1981).</w:t>
      </w:r>
    </w:p>
    <w:p w:rsidR="004F50FD" w:rsidRDefault="004F50FD" w:rsidP="00586D6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Покоління Х – народилися до появи інтернету. Автономні та весь час зайняті, на формування цінностей вплинули війна в Афганістані, розповсюдження наркотиків, страх СНІДу. Прагнення у дорослому житті відрізнятися (одягом тощо). Цінують можливість вибору, їм також притаманні готовність до змін, індивідуалізм, прагнення вчитися все життя, прагматизм, надія на себе. Це найчисленніше покоління в сучасному бізнесі. Покоління з ключем на шиї (самостійні). Краща робота для них та, що дозволяє проявляти творчі здібності. </w:t>
      </w:r>
    </w:p>
    <w:p w:rsidR="00586D66" w:rsidRDefault="00586D66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Покоління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міленіалів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>) (ті, що народилися після 1984, 1983 – 2000). Сьогодні їм 35-39 років. Покоління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некст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», «мережеве» тощо. Характеризується глибоким включенням у цифрові технології. Характеристики для різних країн різні. На пострадянському просторі (перебудова та розпад СРСР) – Я покоління перебудови. Бути не такими, як усі, вирізнятися з натовпу. 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 xml:space="preserve"> співвідноситься з поколінням бумерангу, чи поколінням Пітера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відтерміновують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перехід до дорослого життя, довше залишаються в батьківському домі (економічні чинники: міжнародна фінансова криза, підвищення вартості життя, безробіття)). Не хочуть брати обов’язки дорослого життя через негативний досвід попередніх поколінь. У 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 xml:space="preserve"> не має героїв, проте є кумири. Активне залучення до ІТ, досту</w:t>
      </w:r>
      <w:r w:rsidR="009F495C">
        <w:rPr>
          <w:rFonts w:ascii="Times New Roman" w:hAnsi="Times New Roman" w:cs="Times New Roman"/>
          <w:sz w:val="28"/>
          <w:lang w:val="uk-UA"/>
        </w:rPr>
        <w:t>пність до будь-якої інформації. Прагнення до самовираження (</w:t>
      </w:r>
      <w:proofErr w:type="spellStart"/>
      <w:r w:rsidR="009F495C">
        <w:rPr>
          <w:rFonts w:ascii="Times New Roman" w:hAnsi="Times New Roman" w:cs="Times New Roman"/>
          <w:sz w:val="28"/>
          <w:lang w:val="uk-UA"/>
        </w:rPr>
        <w:t>онлайн-спільноти</w:t>
      </w:r>
      <w:proofErr w:type="spellEnd"/>
      <w:r w:rsidR="009F495C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9F495C">
        <w:rPr>
          <w:rFonts w:ascii="Times New Roman" w:hAnsi="Times New Roman" w:cs="Times New Roman"/>
          <w:sz w:val="28"/>
          <w:lang w:val="uk-UA"/>
        </w:rPr>
        <w:t>інтернет-меми</w:t>
      </w:r>
      <w:proofErr w:type="spellEnd"/>
      <w:r w:rsidR="009F495C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9F495C">
        <w:rPr>
          <w:rFonts w:ascii="Times New Roman" w:hAnsi="Times New Roman" w:cs="Times New Roman"/>
          <w:sz w:val="28"/>
          <w:lang w:val="uk-UA"/>
        </w:rPr>
        <w:t>флеш-моби</w:t>
      </w:r>
      <w:proofErr w:type="spellEnd"/>
      <w:r w:rsidR="009F495C">
        <w:rPr>
          <w:rFonts w:ascii="Times New Roman" w:hAnsi="Times New Roman" w:cs="Times New Roman"/>
          <w:sz w:val="28"/>
          <w:lang w:val="uk-UA"/>
        </w:rPr>
        <w:t>).</w:t>
      </w:r>
    </w:p>
    <w:p w:rsidR="009F495C" w:rsidRDefault="009F495C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Покоління 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E53C5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народилися після 1995 року (після 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 xml:space="preserve">). Вони є більш багатими, прагнуть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щораніше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самостійно заробляти гроші, більш </w:t>
      </w:r>
      <w:r w:rsidRPr="009F495C">
        <w:rPr>
          <w:rFonts w:ascii="Times New Roman" w:hAnsi="Times New Roman" w:cs="Times New Roman"/>
          <w:sz w:val="28"/>
          <w:highlight w:val="yellow"/>
          <w:lang w:val="uk-UA"/>
        </w:rPr>
        <w:t>…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Марк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Цукерберг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заснував </w:t>
      </w:r>
      <w:r>
        <w:rPr>
          <w:rFonts w:ascii="Times New Roman" w:hAnsi="Times New Roman" w:cs="Times New Roman"/>
          <w:sz w:val="28"/>
          <w:lang w:val="en-US"/>
        </w:rPr>
        <w:t>Facebook</w:t>
      </w:r>
      <w:r w:rsidRPr="009F495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 20 років – 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 xml:space="preserve">. Покоління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  <w:lang w:val="uk-UA"/>
        </w:rPr>
        <w:t xml:space="preserve"> – почне ще раніше (у 16 чи 13 виступають на міжнародній … тощо)). У них не має ілюзій, покоління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  <w:lang w:val="uk-UA"/>
        </w:rPr>
        <w:t xml:space="preserve"> зростає після 11 вересня кожний другий має в/о (у покоління </w:t>
      </w:r>
      <w:r>
        <w:rPr>
          <w:rFonts w:ascii="Times New Roman" w:hAnsi="Times New Roman" w:cs="Times New Roman"/>
          <w:sz w:val="28"/>
          <w:lang w:val="en-US"/>
        </w:rPr>
        <w:t>Y</w:t>
      </w:r>
      <w:r>
        <w:rPr>
          <w:rFonts w:ascii="Times New Roman" w:hAnsi="Times New Roman" w:cs="Times New Roman"/>
          <w:sz w:val="28"/>
          <w:lang w:val="uk-UA"/>
        </w:rPr>
        <w:t xml:space="preserve"> – кожний третій, у покоління Х – кожний четвертий). Вони самостійні (не інфантильні), живуть з бабусями та дідусями, поділяють їхні цінності. Їм важко заводити друзів, краще та частіше ніж попередні пок</w:t>
      </w:r>
      <w:r w:rsidR="00DD18F4">
        <w:rPr>
          <w:rFonts w:ascii="Times New Roman" w:hAnsi="Times New Roman" w:cs="Times New Roman"/>
          <w:sz w:val="28"/>
          <w:lang w:val="uk-UA"/>
        </w:rPr>
        <w:t xml:space="preserve">оління користуються інтернетом, погано орієнтуються у просторі, якщо не мають мобільних пристроїв з </w:t>
      </w:r>
      <w:r w:rsidR="00DD18F4">
        <w:rPr>
          <w:rFonts w:ascii="Times New Roman" w:hAnsi="Times New Roman" w:cs="Times New Roman"/>
          <w:sz w:val="28"/>
          <w:lang w:val="en-US"/>
        </w:rPr>
        <w:t>GPS</w:t>
      </w:r>
      <w:r w:rsidR="00DD18F4">
        <w:rPr>
          <w:rFonts w:ascii="Times New Roman" w:hAnsi="Times New Roman" w:cs="Times New Roman"/>
          <w:sz w:val="28"/>
          <w:lang w:val="uk-UA"/>
        </w:rPr>
        <w:t xml:space="preserve">. Водночас не хочуть, щоб за ними слідкували (виключають визначення геолокації соціальних мережах, </w:t>
      </w:r>
      <w:r w:rsidR="00DD18F4">
        <w:rPr>
          <w:rFonts w:ascii="Times New Roman" w:hAnsi="Times New Roman" w:cs="Times New Roman"/>
          <w:sz w:val="28"/>
          <w:lang w:val="uk-UA"/>
        </w:rPr>
        <w:lastRenderedPageBreak/>
        <w:t xml:space="preserve">видаляють себе із </w:t>
      </w:r>
      <w:r w:rsidR="00DD18F4">
        <w:rPr>
          <w:rFonts w:ascii="Times New Roman" w:hAnsi="Times New Roman" w:cs="Times New Roman"/>
          <w:sz w:val="28"/>
          <w:lang w:val="en-US"/>
        </w:rPr>
        <w:t>Facebook</w:t>
      </w:r>
      <w:r w:rsidR="00DD18F4">
        <w:rPr>
          <w:rFonts w:ascii="Times New Roman" w:hAnsi="Times New Roman" w:cs="Times New Roman"/>
          <w:sz w:val="28"/>
          <w:lang w:val="uk-UA"/>
        </w:rPr>
        <w:t xml:space="preserve"> тощо). Мають інші інтереси – відеоігри, люблять готувати їжу; схвильовані економічними процесами, станом екології тощо. </w:t>
      </w:r>
    </w:p>
    <w:p w:rsidR="00DD18F4" w:rsidRDefault="00DD18F4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покоління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  <w:lang w:val="uk-UA"/>
        </w:rPr>
        <w:t xml:space="preserve"> іноді відносять покоління МіМіМі (ЯЯЯ) – з ними важко спілкуватися, жити та працювати. Дуже неоднорідне, це хлопці та дівчата, схиблені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селфі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вони прагнуть бути учасниками вульгарних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реаліті-шоу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егоїстичні нарциси, які переоцінюють свою особистісну цінність та вартість на ринку праці. Проте, звичайно серед МіМіМі є нормальні люди, здібні, талановиті (до 30 років багато з них стають гарними спеціалістами). Їхні характеристики у чомусь схожі на характеристики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кидалтів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кидалт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жарг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від </w:t>
      </w:r>
      <w:r>
        <w:rPr>
          <w:rFonts w:ascii="Times New Roman" w:hAnsi="Times New Roman" w:cs="Times New Roman"/>
          <w:sz w:val="28"/>
          <w:lang w:val="en-US"/>
        </w:rPr>
        <w:t>kid</w:t>
      </w:r>
      <w:r w:rsidRPr="001242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lang w:val="en-US"/>
        </w:rPr>
        <w:t>adult</w:t>
      </w:r>
      <w:r>
        <w:rPr>
          <w:rFonts w:ascii="Times New Roman" w:hAnsi="Times New Roman" w:cs="Times New Roman"/>
          <w:sz w:val="28"/>
          <w:lang w:val="uk-UA"/>
        </w:rPr>
        <w:t xml:space="preserve"> – доросла дитина). </w:t>
      </w:r>
    </w:p>
    <w:p w:rsidR="001242E8" w:rsidRDefault="001242E8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Кидалти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(30-35 років) – досить успішні в кар’єрі, непогано заробляють, займають досить високі соціальні позиції, але люблять казки, мультики, іграшки, поводять себе, як діти. Можливо вони не дограли у дитинстві (маленькі генії).</w:t>
      </w:r>
    </w:p>
    <w:p w:rsidR="001242E8" w:rsidRDefault="001242E8" w:rsidP="00586D66">
      <w:pPr>
        <w:ind w:firstLine="567"/>
        <w:jc w:val="both"/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</w:pPr>
      <w:r w:rsidRPr="001242E8">
        <w:rPr>
          <w:rFonts w:ascii="Times New Roman" w:hAnsi="Times New Roman" w:cs="Times New Roman"/>
          <w:sz w:val="28"/>
          <w:lang w:val="uk-UA"/>
        </w:rPr>
        <w:t xml:space="preserve">Для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этого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потребителя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снимают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фильмы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сериалы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делают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компьютерные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настольные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игры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коллекции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фигурок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супергероев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из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комиксов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шьют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костюмы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известных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персонажей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производят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другие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игрушки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которые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ранее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были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интересны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только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42E8">
        <w:rPr>
          <w:rFonts w:ascii="Times New Roman" w:hAnsi="Times New Roman" w:cs="Times New Roman"/>
          <w:sz w:val="28"/>
          <w:lang w:val="uk-UA"/>
        </w:rPr>
        <w:t>детям</w:t>
      </w:r>
      <w:proofErr w:type="spellEnd"/>
      <w:r w:rsidRPr="001242E8">
        <w:rPr>
          <w:rFonts w:ascii="Times New Roman" w:hAnsi="Times New Roman" w:cs="Times New Roman"/>
          <w:sz w:val="28"/>
          <w:lang w:val="uk-UA"/>
        </w:rPr>
        <w:t xml:space="preserve">.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Возможно, </w:t>
      </w:r>
      <w:proofErr w:type="spellStart"/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кидалты</w:t>
      </w:r>
      <w:proofErr w:type="spellEnd"/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— бы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вшие маленькие гении, которые в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детстве принудительно много читали, принимали участие в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олимпиадах и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фестивалях,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учили несколько языков, собирали свой первый компьютер. Им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было не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до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игр. Они знали — надо учиться, чтобы достичь чего-то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в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жизни. Теперь, когда стремиться, в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сущности, некуда, можно и</w:t>
      </w:r>
      <w:r w:rsid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 xml:space="preserve"> </w:t>
      </w:r>
      <w:r w:rsidR="001E6821" w:rsidRPr="001E6821">
        <w:rPr>
          <w:rFonts w:ascii="Times New Roman" w:hAnsi="Times New Roman" w:cs="Times New Roman"/>
          <w:color w:val="1E1E1E"/>
          <w:sz w:val="28"/>
          <w:szCs w:val="26"/>
          <w:shd w:val="clear" w:color="auto" w:fill="FFFFFF"/>
        </w:rPr>
        <w:t>поиграть.</w:t>
      </w:r>
    </w:p>
    <w:p w:rsidR="001E6821" w:rsidRDefault="001E682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Главные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признаки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психического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инфантилизма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мешающие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социализации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приводимые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официальных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словарях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-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нежелание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брать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себя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отвественность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неумение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самостоятельно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принимать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решения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от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какой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именно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ответственности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отказывается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человек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желающий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взрослеть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?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вопросах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социализации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современном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мире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умение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выживать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менее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важно,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десятки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тысяч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лет назад в диких джунглях.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Под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отказом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брать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себя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ответственность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часто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подразумевается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нежелание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отвечать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за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кого-либо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другого. Заводить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постоянные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отношения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детей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котов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играть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свадьбы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копить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квартиру/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жаловаться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пробки на дороге/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ругать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плохую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власть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Это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все -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вещи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не одного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порядка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именно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этого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ожидают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образе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жизни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взрослого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человека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</w:p>
    <w:p w:rsidR="001E6821" w:rsidRDefault="001E682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E6821">
        <w:rPr>
          <w:rFonts w:ascii="Times New Roman" w:hAnsi="Times New Roman" w:cs="Times New Roman"/>
          <w:sz w:val="28"/>
          <w:lang w:val="uk-UA"/>
        </w:rPr>
        <w:t xml:space="preserve">На Западе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это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уже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поняли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менее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выгоден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индустрии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человек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годами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скрупулезно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копящий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авто и квартиру.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E6821">
        <w:rPr>
          <w:rFonts w:ascii="Times New Roman" w:hAnsi="Times New Roman" w:cs="Times New Roman"/>
          <w:sz w:val="28"/>
          <w:lang w:val="uk-UA"/>
        </w:rPr>
        <w:t xml:space="preserve">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надо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путать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с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неудачниками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инфантилами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Прежде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всего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— не лузер,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который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сидит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перед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компьютером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заваленный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пустыми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банками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из-под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r w:rsidRPr="001E6821">
        <w:rPr>
          <w:rFonts w:ascii="Times New Roman" w:hAnsi="Times New Roman" w:cs="Times New Roman"/>
          <w:sz w:val="28"/>
          <w:lang w:val="uk-UA"/>
        </w:rPr>
        <w:lastRenderedPageBreak/>
        <w:t xml:space="preserve">пива,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режется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игры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Индустрия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для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рассчитана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людей с неплохим доходом — лузерам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она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недоступна.</w:t>
      </w:r>
    </w:p>
    <w:p w:rsidR="001E6821" w:rsidRDefault="001E682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E6821">
        <w:rPr>
          <w:rFonts w:ascii="Times New Roman" w:hAnsi="Times New Roman" w:cs="Times New Roman"/>
          <w:sz w:val="28"/>
          <w:lang w:val="uk-UA"/>
        </w:rPr>
        <w:t xml:space="preserve">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всегда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оправданы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претензии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к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самостоятельности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решений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взрослый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ребенок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будет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принимать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импульсивные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решения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постарается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избежать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сложных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долгосрочных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склонные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к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излишней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серьезности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граждане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принимают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меньшее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количество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неосознанных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решений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чем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вспомнить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хотя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бы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поддержку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популистов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обещающих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"гречку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низкие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тарифы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".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Экономическую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обоснованность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или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реальный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шанс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выполнения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предвыборных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обещаний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мало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кто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просчитывает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</w:p>
    <w:p w:rsidR="001E6821" w:rsidRDefault="001E682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Спрос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определяет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предложение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Кидалты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редко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воспринимают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правила,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особенно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правила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нелогичные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которые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другим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кажутся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неотъемлемой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частью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работы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например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дресс-код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офисе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когда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необходимости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внешних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контактах,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неудобные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графики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без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рационального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обоснования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дисциплинарные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наказания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ради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самоутверждения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руководства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Взрослые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чаще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выбивают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себе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гибкие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графики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работу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дому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или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сдельный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фриланс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должно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быть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удобно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</w:p>
    <w:p w:rsidR="001E6821" w:rsidRDefault="001E682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E6821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самом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деле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деление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увлечений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взрослые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детские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уже давно не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имеет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смысла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E6821">
        <w:rPr>
          <w:rFonts w:ascii="Times New Roman" w:hAnsi="Times New Roman" w:cs="Times New Roman"/>
          <w:sz w:val="28"/>
          <w:lang w:val="uk-UA"/>
        </w:rPr>
        <w:t>"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Детские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увлечения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" - абсолютно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относительное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понятие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Примеры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противопоставления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двух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миров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можно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обнаружить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каждом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шагу, в том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числе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-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Украине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Достаточно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просмотреть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афиши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кинотеатров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программы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ТВ.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Фильмы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комиксам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против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скучных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малокачественных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документалок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Миры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пришельцев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против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однотипных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мелодрам с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одинаковым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концом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Каждый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продукт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имеет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своего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потребителя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Возможно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эти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реальности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необязательно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противопоставлять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нужно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просто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учитывать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их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в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условиях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глобализации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технологизации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всего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включая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наши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6821">
        <w:rPr>
          <w:rFonts w:ascii="Times New Roman" w:hAnsi="Times New Roman" w:cs="Times New Roman"/>
          <w:sz w:val="28"/>
          <w:lang w:val="uk-UA"/>
        </w:rPr>
        <w:t>мозги</w:t>
      </w:r>
      <w:proofErr w:type="spellEnd"/>
      <w:r w:rsidRPr="001E6821">
        <w:rPr>
          <w:rFonts w:ascii="Times New Roman" w:hAnsi="Times New Roman" w:cs="Times New Roman"/>
          <w:sz w:val="28"/>
          <w:lang w:val="uk-UA"/>
        </w:rPr>
        <w:t>.</w:t>
      </w:r>
    </w:p>
    <w:p w:rsidR="00B669B1" w:rsidRDefault="00B669B1" w:rsidP="00586D6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Представляя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гипотетическое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будущее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где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безусловный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доход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может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стать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массовым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явлением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а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умный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дом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основным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исполнителем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бытовых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задач,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общество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взрослых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детей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будет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логичным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по-прежнему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выгодным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индустрии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Наиболее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гармоничным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при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технократии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кажется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социум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в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котором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подавляющее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большинство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думает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не о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приумножении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капиталов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а о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науке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творчестве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развлечениях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Возможно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инфантилизация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всего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лишь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медленный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  <w:lang w:val="uk-UA"/>
        </w:rPr>
        <w:t>эволюционный</w:t>
      </w:r>
      <w:proofErr w:type="spellEnd"/>
      <w:r w:rsidRPr="00B669B1">
        <w:rPr>
          <w:rFonts w:ascii="Times New Roman" w:hAnsi="Times New Roman" w:cs="Times New Roman"/>
          <w:sz w:val="28"/>
          <w:lang w:val="uk-UA"/>
        </w:rPr>
        <w:t xml:space="preserve"> путь к такому миру.</w:t>
      </w:r>
    </w:p>
    <w:p w:rsidR="00B669B1" w:rsidRDefault="00B669B1" w:rsidP="00586D6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Покоління «ні-ні» - феномен, народжений в Іспанії. </w:t>
      </w:r>
    </w:p>
    <w:p w:rsidR="00B669B1" w:rsidRDefault="00B669B1" w:rsidP="00586D6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669B1">
        <w:rPr>
          <w:rFonts w:ascii="Times New Roman" w:hAnsi="Times New Roman" w:cs="Times New Roman"/>
          <w:sz w:val="28"/>
        </w:rPr>
        <w:t>Из молодых людей в возрасте до 30 лет в Испании без работы сегодня каждый второй – уровень безработицы среди молодежи превысил 55%.</w:t>
      </w:r>
    </w:p>
    <w:p w:rsidR="00B669B1" w:rsidRDefault="00B669B1" w:rsidP="00586D6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669B1">
        <w:rPr>
          <w:rFonts w:ascii="Times New Roman" w:hAnsi="Times New Roman" w:cs="Times New Roman"/>
          <w:sz w:val="28"/>
        </w:rPr>
        <w:t xml:space="preserve">Сантьяго </w:t>
      </w:r>
      <w:proofErr w:type="spellStart"/>
      <w:r w:rsidRPr="00B669B1">
        <w:rPr>
          <w:rFonts w:ascii="Times New Roman" w:hAnsi="Times New Roman" w:cs="Times New Roman"/>
          <w:sz w:val="28"/>
        </w:rPr>
        <w:t>Ниньо</w:t>
      </w:r>
      <w:proofErr w:type="spellEnd"/>
      <w:r w:rsidRPr="00B669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69B1">
        <w:rPr>
          <w:rFonts w:ascii="Times New Roman" w:hAnsi="Times New Roman" w:cs="Times New Roman"/>
          <w:sz w:val="28"/>
        </w:rPr>
        <w:t>Бесерра</w:t>
      </w:r>
      <w:proofErr w:type="spellEnd"/>
      <w:r w:rsidRPr="00B669B1">
        <w:rPr>
          <w:rFonts w:ascii="Times New Roman" w:hAnsi="Times New Roman" w:cs="Times New Roman"/>
          <w:sz w:val="28"/>
        </w:rPr>
        <w:t xml:space="preserve">. “У нас возникло целое поколение, получившее название “ни-ни”. Это те, кто и не учится, и не работает. Другие работают, но получают очень мало, так как не имеют никакой квалификации. Испанское </w:t>
      </w:r>
      <w:r w:rsidRPr="00B669B1">
        <w:rPr>
          <w:rFonts w:ascii="Times New Roman" w:hAnsi="Times New Roman" w:cs="Times New Roman"/>
          <w:sz w:val="28"/>
        </w:rPr>
        <w:lastRenderedPageBreak/>
        <w:t>общество стареет, и квалифицированных работников, которые выходят на пенсию, практически некем заменить“</w:t>
      </w:r>
      <w:r>
        <w:rPr>
          <w:rFonts w:ascii="Times New Roman" w:hAnsi="Times New Roman" w:cs="Times New Roman"/>
          <w:sz w:val="28"/>
        </w:rPr>
        <w:t xml:space="preserve">. Дуальное </w:t>
      </w:r>
      <w:proofErr w:type="spellStart"/>
      <w:r>
        <w:rPr>
          <w:rFonts w:ascii="Times New Roman" w:hAnsi="Times New Roman" w:cs="Times New Roman"/>
          <w:sz w:val="28"/>
        </w:rPr>
        <w:t>профтехобразование</w:t>
      </w:r>
      <w:proofErr w:type="spellEnd"/>
      <w:r>
        <w:rPr>
          <w:rFonts w:ascii="Times New Roman" w:hAnsi="Times New Roman" w:cs="Times New Roman"/>
          <w:sz w:val="28"/>
        </w:rPr>
        <w:t xml:space="preserve"> – когда учеба – получение </w:t>
      </w:r>
      <w:r w:rsidRPr="00B669B1">
        <w:rPr>
          <w:rFonts w:ascii="Times New Roman" w:hAnsi="Times New Roman" w:cs="Times New Roman"/>
          <w:sz w:val="28"/>
        </w:rPr>
        <w:t>общих и профессиональных знаний – совмещается с оплачиваемой практикой на предприятии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B669B1" w:rsidRPr="00B669B1" w:rsidRDefault="00B669B1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B669B1">
        <w:rPr>
          <w:rFonts w:ascii="Times New Roman" w:hAnsi="Times New Roman" w:cs="Times New Roman"/>
          <w:sz w:val="28"/>
        </w:rPr>
        <w:t>ченикам здесь платят по 600 евро в месяц. “60% всего учебного времени они проводят непосредственно на производстве”, – говорит руководитель предприятия Роса Гарсия.</w:t>
      </w:r>
    </w:p>
    <w:p w:rsidR="00B669B1" w:rsidRPr="00B669B1" w:rsidRDefault="00B669B1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669B1">
        <w:rPr>
          <w:rFonts w:ascii="Times New Roman" w:hAnsi="Times New Roman" w:cs="Times New Roman"/>
          <w:sz w:val="28"/>
        </w:rPr>
        <w:t>Подобная система профессионально-технического образования существовала и в Испании – до 90-х годов прошлого века: подростки, не желавшие или не имевшие возможности продолжать учебу в общеобразовательной школе, могли начинать работать в качестве учеников с 14 лет. Однако начатая тогда реформа ставила целью всеобщее среднее образование – учить в школе всех до 18 лет, чтобы каждый имел возможность поступить в университет. В результате и начать овладевать рабочей профессией в училище молодежь могла лишь с этого возраста – без аттестата зрелости в профтехучилища просто не брали. А предприятиям запретили принимать на работу учеников.</w:t>
      </w:r>
    </w:p>
    <w:p w:rsidR="00B669B1" w:rsidRDefault="00B669B1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669B1">
        <w:rPr>
          <w:rFonts w:ascii="Times New Roman" w:hAnsi="Times New Roman" w:cs="Times New Roman"/>
          <w:sz w:val="28"/>
        </w:rPr>
        <w:t>Учитывая, что многие испанские подростки бросали школу уже в 13–15 лет, считая для себя учебу делом либо трудным, либо неинтересным, путь к мало-мальски квалифицированной профессии им был просто закрыт. Тех, кто бросает учебу, называют в Испании “жертвами школьного провала“.</w:t>
      </w:r>
    </w:p>
    <w:p w:rsidR="00B669B1" w:rsidRPr="00E53C5E" w:rsidRDefault="00E53C5E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Австрии придерживают</w:t>
      </w:r>
      <w:r w:rsidRPr="00E53C5E">
        <w:rPr>
          <w:rFonts w:ascii="Times New Roman" w:hAnsi="Times New Roman" w:cs="Times New Roman"/>
          <w:sz w:val="28"/>
        </w:rPr>
        <w:t xml:space="preserve">ся иного произношения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Ни-Ни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Здесь говорят – на английский манер – </w:t>
      </w:r>
      <w:r>
        <w:rPr>
          <w:rFonts w:ascii="Times New Roman" w:hAnsi="Times New Roman" w:cs="Times New Roman"/>
          <w:sz w:val="28"/>
          <w:lang w:val="en-US"/>
        </w:rPr>
        <w:t>NEET</w:t>
      </w:r>
      <w:r w:rsidRPr="00E53C5E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ni</w:t>
      </w:r>
      <w:proofErr w:type="spellEnd"/>
      <w:r w:rsidRPr="00E53C5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E53C5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это аббревиатура от </w:t>
      </w:r>
      <w:r>
        <w:rPr>
          <w:rFonts w:ascii="Times New Roman" w:hAnsi="Times New Roman" w:cs="Times New Roman"/>
          <w:sz w:val="28"/>
          <w:lang w:val="en-US"/>
        </w:rPr>
        <w:t>Not</w:t>
      </w:r>
      <w:r w:rsidRPr="00E53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E53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Education</w:t>
      </w:r>
      <w:r w:rsidRPr="00E53C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Employment</w:t>
      </w:r>
      <w:r w:rsidRPr="00E53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or</w:t>
      </w:r>
      <w:r w:rsidRPr="00E53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Training</w:t>
      </w:r>
      <w:r w:rsidRPr="00E53C5E">
        <w:rPr>
          <w:rFonts w:ascii="Times New Roman" w:hAnsi="Times New Roman" w:cs="Times New Roman"/>
          <w:sz w:val="28"/>
        </w:rPr>
        <w:t>.</w:t>
      </w:r>
    </w:p>
    <w:p w:rsidR="00E53C5E" w:rsidRDefault="00E53C5E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существа дела это не меняет. Во вполне благополучной стране Европы с уровнем безработицы среди молодежи ниже 4% живут 75 тыс. молодых людей от 16 до 24 лет, которых социологи относят к поколению Ни-Ни. Причем, если в Верхней Австрии таковых 7,5% от общего числа молодежи, то в Вене 11,1%. </w:t>
      </w:r>
    </w:p>
    <w:p w:rsidR="00E53C5E" w:rsidRDefault="00E53C5E" w:rsidP="00B669B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Социологи поясняют: как правило, это молодые люди из первого поколения мигрантов. Они не знают реалий языка. Миграционный фон в Австрии влияет на картину, поскольку поколение Ни-Ни порождено проблемой интеграции. </w:t>
      </w:r>
    </w:p>
    <w:p w:rsidR="00E53C5E" w:rsidRDefault="00E53C5E" w:rsidP="00E53C5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Европейские экономисты, политики и предприниматели утверждают: надо менять менталитет. Больше стараться самим, меньше рассчитывать на помощь со стороны. Расставание с </w:t>
      </w:r>
      <w:proofErr w:type="spellStart"/>
      <w:r>
        <w:rPr>
          <w:rFonts w:ascii="Times New Roman" w:hAnsi="Times New Roman" w:cs="Times New Roman"/>
          <w:sz w:val="28"/>
        </w:rPr>
        <w:t>иждевенческой</w:t>
      </w:r>
      <w:proofErr w:type="spellEnd"/>
      <w:r>
        <w:rPr>
          <w:rFonts w:ascii="Times New Roman" w:hAnsi="Times New Roman" w:cs="Times New Roman"/>
          <w:sz w:val="28"/>
        </w:rPr>
        <w:t xml:space="preserve"> психологией при том, что поколению Ни-Ни живется сегодня не так уж худо, проблематично. Это </w:t>
      </w:r>
      <w:r>
        <w:rPr>
          <w:rFonts w:ascii="Times New Roman" w:hAnsi="Times New Roman" w:cs="Times New Roman"/>
          <w:sz w:val="28"/>
        </w:rPr>
        <w:lastRenderedPageBreak/>
        <w:t>общая европейская беда. Только государство способно решить все их жизненные проблемы.</w:t>
      </w:r>
    </w:p>
    <w:p w:rsidR="00E53C5E" w:rsidRPr="00E53C5E" w:rsidRDefault="00E53C5E" w:rsidP="00E53C5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Южная Испания наводнена тысячами сельчан, - в прошлом сезонными рабочими, которые полвека нигде не трудятся, получая пожизненные пособия – начиная с 15 лет. Безделье стало едва ли не делом чести. Трое из пяти испанцев считают, что им достаточно начального образования. Молодые люди, которые ничего не хотят ни помнить, ни слушать, ни менять и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ни к чему не стремятся, </w:t>
      </w:r>
      <w:r w:rsidR="0008366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зрели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ще печальное. </w:t>
      </w:r>
    </w:p>
    <w:sectPr w:rsidR="00E53C5E" w:rsidRPr="00E5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77"/>
    <w:rsid w:val="000506BF"/>
    <w:rsid w:val="0008366B"/>
    <w:rsid w:val="001242E8"/>
    <w:rsid w:val="001E6821"/>
    <w:rsid w:val="00394C77"/>
    <w:rsid w:val="004F50FD"/>
    <w:rsid w:val="00586D66"/>
    <w:rsid w:val="007853FB"/>
    <w:rsid w:val="009D2369"/>
    <w:rsid w:val="009F495C"/>
    <w:rsid w:val="00B12107"/>
    <w:rsid w:val="00B669B1"/>
    <w:rsid w:val="00DC3492"/>
    <w:rsid w:val="00DD18F4"/>
    <w:rsid w:val="00E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Проценко</dc:creator>
  <cp:lastModifiedBy>admin</cp:lastModifiedBy>
  <cp:revision>2</cp:revision>
  <dcterms:created xsi:type="dcterms:W3CDTF">2020-10-24T23:55:00Z</dcterms:created>
  <dcterms:modified xsi:type="dcterms:W3CDTF">2020-10-24T23:55:00Z</dcterms:modified>
</cp:coreProperties>
</file>