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F" w:rsidRPr="00CD189F" w:rsidRDefault="00CD189F" w:rsidP="00CD189F">
      <w:pPr>
        <w:widowControl w:val="0"/>
        <w:autoSpaceDE w:val="0"/>
        <w:autoSpaceDN w:val="0"/>
        <w:spacing w:before="68" w:after="0" w:line="240" w:lineRule="auto"/>
        <w:ind w:left="976" w:right="1063"/>
        <w:jc w:val="center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ПИТАННЯ САМОПЕРЕВІРКИ</w:t>
      </w:r>
    </w:p>
    <w:p w:rsidR="00CD189F" w:rsidRPr="00CD189F" w:rsidRDefault="00CD189F" w:rsidP="00CD18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val="uk-UA" w:eastAsia="uk-UA" w:bidi="uk-UA"/>
        </w:rPr>
      </w:pPr>
    </w:p>
    <w:p w:rsidR="00CD189F" w:rsidRPr="00CD189F" w:rsidRDefault="00CD189F" w:rsidP="00CD189F">
      <w:pPr>
        <w:widowControl w:val="0"/>
        <w:autoSpaceDE w:val="0"/>
        <w:autoSpaceDN w:val="0"/>
        <w:spacing w:after="0" w:line="321" w:lineRule="exact"/>
        <w:ind w:left="821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 w:bidi="uk-UA"/>
        </w:rPr>
        <w:t>Розділ 1. Нові медіа в соціокультурній перспективі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20" w:lineRule="exact"/>
        <w:ind w:left="821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i/>
          <w:sz w:val="28"/>
          <w:lang w:val="uk-UA" w:eastAsia="uk-UA" w:bidi="uk-UA"/>
        </w:rPr>
        <w:t xml:space="preserve">Тема 1. </w:t>
      </w:r>
      <w:r w:rsidRPr="00CD189F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Суспільна взаємодія та соціальні стосунки в нових медіа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 w:bidi="uk-UA"/>
        </w:rPr>
        <w:t xml:space="preserve">Які </w:t>
      </w:r>
      <w:r w:rsidRPr="00CD189F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uk-UA" w:bidi="uk-UA"/>
        </w:rPr>
        <w:t xml:space="preserve">підходи </w:t>
      </w:r>
      <w:r w:rsidRPr="00CD189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 w:bidi="uk-UA"/>
        </w:rPr>
        <w:t xml:space="preserve">до </w:t>
      </w:r>
      <w:r w:rsidRPr="00CD189F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uk-UA" w:bidi="uk-UA"/>
        </w:rPr>
        <w:t xml:space="preserve">визначення </w:t>
      </w:r>
      <w:r w:rsidRPr="00CD189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 w:bidi="uk-UA"/>
        </w:rPr>
        <w:t xml:space="preserve">нових </w:t>
      </w:r>
      <w:proofErr w:type="spellStart"/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>медій</w:t>
      </w:r>
      <w:proofErr w:type="spellEnd"/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 xml:space="preserve">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існують? </w:t>
      </w:r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 xml:space="preserve">Яке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з </w:t>
      </w:r>
      <w:r w:rsidRPr="00CD189F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uk-UA" w:bidi="uk-UA"/>
        </w:rPr>
        <w:t xml:space="preserve">визначень </w:t>
      </w:r>
      <w:r w:rsidRPr="00CD189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 w:bidi="uk-UA"/>
        </w:rPr>
        <w:t xml:space="preserve">вам </w:t>
      </w:r>
      <w:r w:rsidRPr="00CD189F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uk-UA" w:bidi="uk-UA"/>
        </w:rPr>
        <w:t>здається найкориснішим?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100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 xml:space="preserve">Перелічіть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характеристики </w:t>
      </w:r>
      <w:r w:rsidRPr="00CD189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 w:bidi="uk-UA"/>
        </w:rPr>
        <w:t xml:space="preserve">нових </w:t>
      </w:r>
      <w:proofErr w:type="spellStart"/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>медій</w:t>
      </w:r>
      <w:proofErr w:type="spellEnd"/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 xml:space="preserve">, </w:t>
      </w:r>
      <w:r w:rsidRPr="00CD189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 w:bidi="uk-UA"/>
        </w:rPr>
        <w:t xml:space="preserve">що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відрізняють </w:t>
      </w:r>
      <w:r w:rsidRPr="00CD189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 w:bidi="uk-UA"/>
        </w:rPr>
        <w:t xml:space="preserve">їх </w:t>
      </w:r>
      <w:r w:rsidRPr="00CD189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 w:bidi="uk-UA"/>
        </w:rPr>
        <w:t xml:space="preserve">від </w:t>
      </w:r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 xml:space="preserve">традиційних? </w:t>
      </w:r>
      <w:r w:rsidRPr="00CD189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 w:bidi="uk-UA"/>
        </w:rPr>
        <w:t xml:space="preserve">Що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з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цього переліку </w:t>
      </w:r>
      <w:proofErr w:type="spellStart"/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>найголовне</w:t>
      </w:r>
      <w:proofErr w:type="spellEnd"/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>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223" w:right="287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Перекажіть </w:t>
      </w:r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 xml:space="preserve">своїми словами зміст поняття </w:t>
      </w:r>
      <w:r w:rsidRPr="00CD189F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uk-UA" w:bidi="uk-UA"/>
        </w:rPr>
        <w:t xml:space="preserve">конвергентність.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Перекажіть </w:t>
      </w:r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 xml:space="preserve">своїми словами зміст поняття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>інтерактивність.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100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 w:bidi="uk-UA"/>
        </w:rPr>
        <w:t xml:space="preserve">Як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представлені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 </w:t>
      </w:r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 xml:space="preserve">мережі держава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та </w:t>
      </w:r>
      <w:r w:rsidRPr="00CD189F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uk-UA" w:bidi="uk-UA"/>
        </w:rPr>
        <w:t xml:space="preserve">громадянське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суспільство? </w:t>
      </w:r>
      <w:r w:rsidRPr="00CD189F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uk-UA" w:bidi="uk-UA"/>
        </w:rPr>
        <w:t xml:space="preserve">які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переваги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та </w:t>
      </w:r>
      <w:r w:rsidRPr="00CD189F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uk-UA" w:bidi="uk-UA"/>
        </w:rPr>
        <w:t xml:space="preserve">обмеження </w:t>
      </w:r>
      <w:r w:rsidRPr="00CD189F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uk-UA" w:bidi="uk-UA"/>
        </w:rPr>
        <w:t xml:space="preserve">це </w:t>
      </w:r>
      <w:r w:rsidRPr="00CD189F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uk-UA" w:bidi="uk-UA"/>
        </w:rPr>
        <w:t>приносить?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21" w:lineRule="exact"/>
        <w:ind w:left="22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Які проблеми виникають з виходом людини в мережу?</w:t>
      </w:r>
    </w:p>
    <w:p w:rsidR="00CD189F" w:rsidRPr="00CD189F" w:rsidRDefault="00CD189F" w:rsidP="00CD189F">
      <w:pPr>
        <w:widowControl w:val="0"/>
        <w:tabs>
          <w:tab w:val="left" w:pos="1723"/>
          <w:tab w:val="left" w:pos="2169"/>
          <w:tab w:val="left" w:pos="3639"/>
          <w:tab w:val="left" w:pos="4812"/>
          <w:tab w:val="left" w:pos="5376"/>
          <w:tab w:val="left" w:pos="6607"/>
          <w:tab w:val="left" w:pos="8030"/>
          <w:tab w:val="left" w:pos="8593"/>
        </w:tabs>
        <w:autoSpaceDE w:val="0"/>
        <w:autoSpaceDN w:val="0"/>
        <w:spacing w:after="0" w:line="240" w:lineRule="auto"/>
        <w:ind w:left="223" w:right="188" w:firstLine="598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i/>
          <w:spacing w:val="13"/>
          <w:sz w:val="28"/>
          <w:lang w:val="uk-UA" w:eastAsia="uk-UA" w:bidi="uk-UA"/>
        </w:rPr>
        <w:t>Тема</w:t>
      </w:r>
      <w:r w:rsidRPr="00CD189F">
        <w:rPr>
          <w:rFonts w:ascii="Times New Roman" w:eastAsia="Times New Roman" w:hAnsi="Times New Roman" w:cs="Times New Roman"/>
          <w:b/>
          <w:i/>
          <w:spacing w:val="13"/>
          <w:sz w:val="28"/>
          <w:lang w:val="uk-UA" w:eastAsia="uk-UA" w:bidi="uk-UA"/>
        </w:rPr>
        <w:tab/>
      </w:r>
      <w:r w:rsidRPr="00CD189F">
        <w:rPr>
          <w:rFonts w:ascii="Times New Roman" w:eastAsia="Times New Roman" w:hAnsi="Times New Roman" w:cs="Times New Roman"/>
          <w:b/>
          <w:i/>
          <w:spacing w:val="11"/>
          <w:sz w:val="28"/>
          <w:lang w:val="uk-UA" w:eastAsia="uk-UA" w:bidi="uk-UA"/>
        </w:rPr>
        <w:t xml:space="preserve">2. </w:t>
      </w:r>
      <w:r w:rsidRPr="00CD189F">
        <w:rPr>
          <w:rFonts w:ascii="Times New Roman" w:eastAsia="Times New Roman" w:hAnsi="Times New Roman" w:cs="Times New Roman"/>
          <w:i/>
          <w:spacing w:val="12"/>
          <w:sz w:val="28"/>
          <w:lang w:val="uk-UA" w:eastAsia="uk-UA" w:bidi="uk-UA"/>
        </w:rPr>
        <w:t xml:space="preserve">Соціальні </w:t>
      </w:r>
      <w:r w:rsidRPr="00CD189F">
        <w:rPr>
          <w:rFonts w:ascii="Times New Roman" w:eastAsia="Times New Roman" w:hAnsi="Times New Roman" w:cs="Times New Roman"/>
          <w:i/>
          <w:spacing w:val="10"/>
          <w:sz w:val="28"/>
          <w:lang w:val="uk-UA" w:eastAsia="uk-UA" w:bidi="uk-UA"/>
        </w:rPr>
        <w:t xml:space="preserve">мережі </w:t>
      </w:r>
      <w:r w:rsidRPr="00CD189F">
        <w:rPr>
          <w:rFonts w:ascii="Times New Roman" w:eastAsia="Times New Roman" w:hAnsi="Times New Roman" w:cs="Times New Roman"/>
          <w:i/>
          <w:spacing w:val="8"/>
          <w:sz w:val="28"/>
          <w:lang w:val="uk-UA" w:eastAsia="uk-UA" w:bidi="uk-UA"/>
        </w:rPr>
        <w:t xml:space="preserve">та </w:t>
      </w:r>
      <w:proofErr w:type="spellStart"/>
      <w:r w:rsidRPr="00CD189F">
        <w:rPr>
          <w:rFonts w:ascii="Times New Roman" w:eastAsia="Times New Roman" w:hAnsi="Times New Roman" w:cs="Times New Roman"/>
          <w:i/>
          <w:spacing w:val="11"/>
          <w:sz w:val="28"/>
          <w:lang w:val="uk-UA" w:eastAsia="uk-UA" w:bidi="uk-UA"/>
        </w:rPr>
        <w:t>блогінг</w:t>
      </w:r>
      <w:proofErr w:type="spellEnd"/>
      <w:r w:rsidRPr="00CD189F">
        <w:rPr>
          <w:rFonts w:ascii="Times New Roman" w:eastAsia="Times New Roman" w:hAnsi="Times New Roman" w:cs="Times New Roman"/>
          <w:i/>
          <w:spacing w:val="11"/>
          <w:sz w:val="28"/>
          <w:lang w:val="uk-UA" w:eastAsia="uk-UA" w:bidi="uk-UA"/>
        </w:rPr>
        <w:t xml:space="preserve">: </w:t>
      </w:r>
      <w:r w:rsidRPr="00CD189F">
        <w:rPr>
          <w:rFonts w:ascii="Times New Roman" w:eastAsia="Times New Roman" w:hAnsi="Times New Roman" w:cs="Times New Roman"/>
          <w:i/>
          <w:spacing w:val="12"/>
          <w:sz w:val="28"/>
          <w:lang w:val="uk-UA" w:eastAsia="uk-UA" w:bidi="uk-UA"/>
        </w:rPr>
        <w:t xml:space="preserve">концепції </w:t>
      </w:r>
      <w:r w:rsidRPr="00CD189F">
        <w:rPr>
          <w:rFonts w:ascii="Times New Roman" w:eastAsia="Times New Roman" w:hAnsi="Times New Roman" w:cs="Times New Roman"/>
          <w:i/>
          <w:spacing w:val="8"/>
          <w:sz w:val="28"/>
          <w:lang w:val="uk-UA" w:eastAsia="uk-UA" w:bidi="uk-UA"/>
        </w:rPr>
        <w:t xml:space="preserve">та </w:t>
      </w:r>
      <w:r w:rsidRPr="00CD189F">
        <w:rPr>
          <w:rFonts w:ascii="Times New Roman" w:eastAsia="Times New Roman" w:hAnsi="Times New Roman" w:cs="Times New Roman"/>
          <w:i/>
          <w:spacing w:val="6"/>
          <w:sz w:val="28"/>
          <w:lang w:val="uk-UA" w:eastAsia="uk-UA" w:bidi="uk-UA"/>
        </w:rPr>
        <w:t xml:space="preserve">засоби </w:t>
      </w:r>
      <w:proofErr w:type="spellStart"/>
      <w:r w:rsidRPr="00CD189F">
        <w:rPr>
          <w:rFonts w:ascii="Times New Roman" w:eastAsia="Times New Roman" w:hAnsi="Times New Roman" w:cs="Times New Roman"/>
          <w:i/>
          <w:spacing w:val="-11"/>
          <w:sz w:val="28"/>
          <w:lang w:val="uk-UA" w:eastAsia="uk-UA" w:bidi="uk-UA"/>
        </w:rPr>
        <w:t>соціогуманітарних</w:t>
      </w:r>
      <w:proofErr w:type="spellEnd"/>
      <w:r w:rsidRPr="00CD189F">
        <w:rPr>
          <w:rFonts w:ascii="Times New Roman" w:eastAsia="Times New Roman" w:hAnsi="Times New Roman" w:cs="Times New Roman"/>
          <w:i/>
          <w:spacing w:val="-19"/>
          <w:sz w:val="28"/>
          <w:lang w:val="uk-UA" w:eastAsia="uk-UA" w:bidi="uk-UA"/>
        </w:rPr>
        <w:t xml:space="preserve"> </w:t>
      </w:r>
      <w:r w:rsidRPr="00CD189F">
        <w:rPr>
          <w:rFonts w:ascii="Times New Roman" w:eastAsia="Times New Roman" w:hAnsi="Times New Roman" w:cs="Times New Roman"/>
          <w:i/>
          <w:spacing w:val="-10"/>
          <w:sz w:val="28"/>
          <w:lang w:val="uk-UA" w:eastAsia="uk-UA" w:bidi="uk-UA"/>
        </w:rPr>
        <w:t>досліджень</w:t>
      </w:r>
    </w:p>
    <w:p w:rsidR="00CD189F" w:rsidRPr="00CD189F" w:rsidRDefault="00CD189F" w:rsidP="00CD189F">
      <w:pPr>
        <w:widowControl w:val="0"/>
        <w:tabs>
          <w:tab w:val="left" w:pos="836"/>
          <w:tab w:val="left" w:pos="2120"/>
          <w:tab w:val="left" w:pos="3266"/>
          <w:tab w:val="left" w:pos="4138"/>
          <w:tab w:val="left" w:pos="5878"/>
          <w:tab w:val="left" w:pos="6849"/>
          <w:tab w:val="left" w:pos="8420"/>
        </w:tabs>
        <w:autoSpaceDE w:val="0"/>
        <w:autoSpaceDN w:val="0"/>
        <w:spacing w:after="0" w:line="237" w:lineRule="auto"/>
        <w:ind w:left="100" w:right="187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Які смислові аспекти треба враховувати, даючи визначення п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оняттю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соціальні мережі?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right="247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Перелічіть характеристики соціальних мереж. Які з них є визначальними, а які другорядними?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100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Чи є анонімність та відкритість соціальних мереж позитивними цінностями? Чому?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223" w:right="355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Як визначають блог, </w:t>
      </w:r>
      <w:proofErr w:type="spellStart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блогінг</w:t>
      </w:r>
      <w:proofErr w:type="spellEnd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</w:t>
      </w:r>
      <w:proofErr w:type="spellStart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блогерів</w:t>
      </w:r>
      <w:proofErr w:type="spellEnd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в науці? Чим є зворотній зв’язок для </w:t>
      </w:r>
      <w:proofErr w:type="spellStart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блогінгу</w:t>
      </w:r>
      <w:proofErr w:type="spellEnd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18" w:lineRule="exact"/>
        <w:ind w:left="22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 чому переваги та слабкі сторони віртуальної особистості?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lang w:val="uk-UA" w:eastAsia="uk-UA" w:bidi="uk-UA"/>
        </w:rPr>
        <w:sectPr w:rsidR="00CD189F" w:rsidRPr="00CD189F">
          <w:pgSz w:w="11900" w:h="16840"/>
          <w:pgMar w:top="1380" w:right="660" w:bottom="280" w:left="1600" w:header="720" w:footer="720" w:gutter="0"/>
          <w:cols w:space="720"/>
        </w:sectPr>
      </w:pPr>
    </w:p>
    <w:p w:rsidR="00CD189F" w:rsidRPr="00CD189F" w:rsidRDefault="00CD189F" w:rsidP="00CD189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5"/>
          <w:szCs w:val="28"/>
          <w:lang w:val="uk-UA" w:eastAsia="uk-UA" w:bidi="uk-UA"/>
        </w:rPr>
      </w:pP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 w:eastAsia="uk-UA" w:bidi="uk-UA"/>
        </w:rPr>
        <w:t>медіа</w:t>
      </w:r>
    </w:p>
    <w:p w:rsidR="00CD189F" w:rsidRPr="00CD189F" w:rsidRDefault="00CD189F" w:rsidP="00CD189F">
      <w:pPr>
        <w:widowControl w:val="0"/>
        <w:autoSpaceDE w:val="0"/>
        <w:autoSpaceDN w:val="0"/>
        <w:spacing w:before="88" w:after="0" w:line="240" w:lineRule="auto"/>
        <w:ind w:left="14"/>
        <w:rPr>
          <w:rFonts w:ascii="Times New Roman" w:eastAsia="Times New Roman" w:hAnsi="Times New Roman" w:cs="Times New Roman"/>
          <w:b/>
          <w:i/>
          <w:sz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lang w:val="uk-UA" w:eastAsia="uk-UA" w:bidi="uk-UA"/>
        </w:rPr>
        <w:br w:type="column"/>
      </w:r>
      <w:r w:rsidRPr="00CD189F">
        <w:rPr>
          <w:rFonts w:ascii="Times New Roman" w:eastAsia="Times New Roman" w:hAnsi="Times New Roman" w:cs="Times New Roman"/>
          <w:b/>
          <w:i/>
          <w:sz w:val="28"/>
          <w:lang w:val="uk-UA" w:eastAsia="uk-UA" w:bidi="uk-UA"/>
        </w:rPr>
        <w:lastRenderedPageBreak/>
        <w:t>Розділ 2. Поняття та засоби соціокультурної аналітики нових</w:t>
      </w:r>
    </w:p>
    <w:p w:rsidR="00CD189F" w:rsidRPr="00CD189F" w:rsidRDefault="00CD189F" w:rsidP="00CD189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  <w:lang w:val="uk-UA" w:eastAsia="uk-UA" w:bidi="uk-UA"/>
        </w:rPr>
      </w:pP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i/>
          <w:sz w:val="28"/>
          <w:lang w:val="uk-UA" w:eastAsia="uk-UA" w:bidi="uk-UA"/>
        </w:rPr>
        <w:t xml:space="preserve">Тема 3. </w:t>
      </w:r>
      <w:r w:rsidRPr="00CD189F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Соціокультурний аналіз нових медіа: основні поняття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uk-UA" w:bidi="uk-UA"/>
        </w:rPr>
        <w:sectPr w:rsidR="00CD189F" w:rsidRPr="00CD189F">
          <w:type w:val="continuous"/>
          <w:pgSz w:w="11900" w:h="16840"/>
          <w:pgMar w:top="1280" w:right="660" w:bottom="280" w:left="1600" w:header="720" w:footer="720" w:gutter="0"/>
          <w:cols w:num="2" w:space="720" w:equalWidth="0">
            <w:col w:w="767" w:space="40"/>
            <w:col w:w="8833"/>
          </w:cols>
        </w:sectPr>
      </w:pP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right="187" w:firstLine="1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 xml:space="preserve">Які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підходи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до визначення зв’язку </w:t>
      </w:r>
      <w:r w:rsidRPr="00CD189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культури</w:t>
      </w:r>
      <w:r w:rsidRPr="00CD189F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uk-UA" w:bidi="uk-UA"/>
        </w:rPr>
        <w:t xml:space="preserve">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та суспільства в соціології існують? Які з них більш цікавий вам?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223" w:right="2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Яка центральна ідея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соціокультурної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тріади? Де це можна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використовувати?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Чи є нерівність та влада в суспільстві пов’язаними явищами? Чому?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right="187" w:firstLine="1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Яке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визначення </w:t>
      </w:r>
      <w:r w:rsidRPr="00CD189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культури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 соціологічних застосовується для вивчення нових медіа?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100" w:right="187" w:firstLine="1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Які елементи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культури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розглядаються у зв’язку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культури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 влади в соціології?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right="188" w:firstLine="1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Як “рухаються” цінності та смисли в суспільстві?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Яке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місце в цьому процесі мають медіа? Що в цьому аспекті змінює виникнення глобального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контексту?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Як критерії нерівності в суспільстві існують? Чи є доступ до </w:t>
      </w:r>
      <w:proofErr w:type="spellStart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медія</w:t>
      </w:r>
      <w:proofErr w:type="spellEnd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таким? Чому?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223" w:right="188" w:firstLine="598"/>
        <w:jc w:val="both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i/>
          <w:sz w:val="28"/>
          <w:lang w:val="uk-UA" w:eastAsia="uk-UA" w:bidi="uk-UA"/>
        </w:rPr>
        <w:t xml:space="preserve">Тема 4. </w:t>
      </w:r>
      <w:r w:rsidRPr="00CD189F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Соціокультурні явища в нових медіа: номінація, легітимація, натуралізація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21" w:lineRule="exact"/>
        <w:ind w:left="2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Яке</w:t>
      </w:r>
      <w:r w:rsidRPr="00CD189F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uk-UA" w:bidi="uk-UA"/>
        </w:rPr>
        <w:t xml:space="preserve">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поняття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пропонується в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соціології </w:t>
      </w:r>
      <w:r w:rsidRPr="00CD189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 w:bidi="uk-UA"/>
        </w:rPr>
        <w:t xml:space="preserve">культури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для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>вивчення “роботи”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21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культури по відтворенню влади в суспільстві?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lang w:val="uk-UA" w:eastAsia="uk-UA" w:bidi="uk-UA"/>
        </w:rPr>
        <w:sectPr w:rsidR="00CD189F" w:rsidRPr="00CD189F">
          <w:type w:val="continuous"/>
          <w:pgSz w:w="11900" w:h="16840"/>
          <w:pgMar w:top="1280" w:right="660" w:bottom="280" w:left="1600" w:header="720" w:footer="720" w:gutter="0"/>
          <w:cols w:space="720"/>
        </w:sectPr>
      </w:pPr>
    </w:p>
    <w:p w:rsidR="00CD189F" w:rsidRPr="00CD189F" w:rsidRDefault="00CD189F" w:rsidP="00CD189F">
      <w:pPr>
        <w:widowControl w:val="0"/>
        <w:autoSpaceDE w:val="0"/>
        <w:autoSpaceDN w:val="0"/>
        <w:spacing w:before="60" w:after="0" w:line="321" w:lineRule="exact"/>
        <w:ind w:left="22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>Як пов’язані культурні механізми влади та елементи культури?</w:t>
      </w:r>
    </w:p>
    <w:p w:rsidR="00CD189F" w:rsidRPr="00CD189F" w:rsidRDefault="00CD189F" w:rsidP="00CD189F">
      <w:pPr>
        <w:widowControl w:val="0"/>
        <w:tabs>
          <w:tab w:val="left" w:pos="1684"/>
          <w:tab w:val="left" w:pos="3230"/>
          <w:tab w:val="left" w:pos="4888"/>
          <w:tab w:val="left" w:pos="6719"/>
          <w:tab w:val="left" w:pos="7218"/>
          <w:tab w:val="left" w:pos="9320"/>
        </w:tabs>
        <w:autoSpaceDE w:val="0"/>
        <w:autoSpaceDN w:val="0"/>
        <w:spacing w:after="0" w:line="240" w:lineRule="auto"/>
        <w:ind w:left="100" w:right="185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pacing w:val="22"/>
          <w:sz w:val="28"/>
          <w:szCs w:val="28"/>
          <w:lang w:val="uk-UA" w:eastAsia="uk-UA" w:bidi="uk-UA"/>
        </w:rPr>
        <w:t xml:space="preserve">Наведіть </w:t>
      </w:r>
      <w:r w:rsidRPr="00CD189F">
        <w:rPr>
          <w:rFonts w:ascii="Times New Roman" w:eastAsia="Times New Roman" w:hAnsi="Times New Roman" w:cs="Times New Roman"/>
          <w:spacing w:val="23"/>
          <w:sz w:val="28"/>
          <w:szCs w:val="28"/>
          <w:lang w:val="uk-UA" w:eastAsia="uk-UA" w:bidi="uk-UA"/>
        </w:rPr>
        <w:t xml:space="preserve">приклади номінації, </w:t>
      </w:r>
      <w:r w:rsidRPr="00CD189F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uk-UA" w:bidi="uk-UA"/>
        </w:rPr>
        <w:t xml:space="preserve">легітимації </w:t>
      </w:r>
      <w:r w:rsidRPr="00CD189F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uk-UA" w:bidi="uk-UA"/>
        </w:rPr>
        <w:t xml:space="preserve">та </w:t>
      </w:r>
      <w:r w:rsidRPr="00CD189F">
        <w:rPr>
          <w:rFonts w:ascii="Times New Roman" w:eastAsia="Times New Roman" w:hAnsi="Times New Roman" w:cs="Times New Roman"/>
          <w:spacing w:val="24"/>
          <w:sz w:val="28"/>
          <w:szCs w:val="28"/>
          <w:lang w:val="uk-UA" w:eastAsia="uk-UA" w:bidi="uk-UA"/>
        </w:rPr>
        <w:t xml:space="preserve">натуралізації </w:t>
      </w:r>
      <w:r w:rsidRPr="00CD189F">
        <w:rPr>
          <w:rFonts w:ascii="Times New Roman" w:eastAsia="Times New Roman" w:hAnsi="Times New Roman" w:cs="Times New Roman"/>
          <w:spacing w:val="-18"/>
          <w:sz w:val="28"/>
          <w:szCs w:val="28"/>
          <w:lang w:val="uk-UA" w:eastAsia="uk-UA" w:bidi="uk-UA"/>
        </w:rPr>
        <w:t xml:space="preserve">в </w:t>
      </w:r>
      <w:proofErr w:type="spellStart"/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>медіаповідомленнях</w:t>
      </w:r>
      <w:proofErr w:type="spellEnd"/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>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17" w:lineRule="exact"/>
        <w:ind w:left="22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 і методи аналізу медіа існують? Які вам особливо цікаві та чому?</w:t>
      </w:r>
    </w:p>
    <w:p w:rsidR="00CD189F" w:rsidRPr="00CD189F" w:rsidRDefault="00CD189F" w:rsidP="00CD189F">
      <w:pPr>
        <w:widowControl w:val="0"/>
        <w:tabs>
          <w:tab w:val="left" w:pos="1786"/>
          <w:tab w:val="left" w:pos="2199"/>
          <w:tab w:val="left" w:pos="3609"/>
          <w:tab w:val="left" w:pos="5207"/>
          <w:tab w:val="left" w:pos="5535"/>
          <w:tab w:val="left" w:pos="6454"/>
          <w:tab w:val="left" w:pos="7416"/>
          <w:tab w:val="left" w:pos="8873"/>
        </w:tabs>
        <w:autoSpaceDE w:val="0"/>
        <w:autoSpaceDN w:val="0"/>
        <w:spacing w:after="0" w:line="240" w:lineRule="auto"/>
        <w:ind w:left="100" w:right="187" w:firstLine="72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uk-UA" w:eastAsia="uk-UA" w:bidi="uk-UA"/>
        </w:rPr>
        <w:t>Розділ</w:t>
      </w:r>
      <w:r w:rsidRPr="00CD189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uk-UA" w:eastAsia="uk-UA" w:bidi="uk-UA"/>
        </w:rPr>
        <w:tab/>
      </w:r>
      <w:r w:rsidRPr="00CD1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 w:bidi="uk-UA"/>
        </w:rPr>
        <w:t xml:space="preserve">3. Соціальні </w:t>
      </w:r>
      <w:r w:rsidRPr="00CD189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uk-UA" w:eastAsia="uk-UA" w:bidi="uk-UA"/>
        </w:rPr>
        <w:t xml:space="preserve">комунікації </w:t>
      </w:r>
      <w:r w:rsidRPr="00CD1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 w:bidi="uk-UA"/>
        </w:rPr>
        <w:t xml:space="preserve">в нових медіа: проблемні </w:t>
      </w:r>
      <w:r w:rsidRPr="00CD189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uk-UA" w:eastAsia="uk-UA" w:bidi="uk-UA"/>
        </w:rPr>
        <w:t xml:space="preserve">поля </w:t>
      </w:r>
      <w:r w:rsidRPr="00CD18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 w:bidi="uk-UA"/>
        </w:rPr>
        <w:t>дослідження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17" w:lineRule="exact"/>
        <w:ind w:left="821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i/>
          <w:sz w:val="28"/>
          <w:lang w:val="uk-UA" w:eastAsia="uk-UA" w:bidi="uk-UA"/>
        </w:rPr>
        <w:t xml:space="preserve">Тема 5. </w:t>
      </w:r>
      <w:r w:rsidRPr="00CD189F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Новини та нові медіа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223" w:right="2067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Чим новини відрізняються від іншого медійного контенту? Що змінилося в новинах із виникненням нових медіа?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223" w:right="598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Яка з характеристик продукування новин в нових медіа є </w:t>
      </w:r>
      <w:proofErr w:type="spellStart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найзначною</w:t>
      </w:r>
      <w:proofErr w:type="spellEnd"/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? Які культурні механізми влади реалізуються в новинному контенті?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 чому полягає соціокультурне значення іменування учасників подій в новинах?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17" w:lineRule="exact"/>
        <w:ind w:left="22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 чому соціокультурний зміст актуальності та регулярності новин?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20" w:lineRule="exact"/>
        <w:ind w:left="821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i/>
          <w:sz w:val="28"/>
          <w:lang w:val="uk-UA" w:eastAsia="uk-UA" w:bidi="uk-UA"/>
        </w:rPr>
        <w:t xml:space="preserve">Тема 6. </w:t>
      </w:r>
      <w:r w:rsidRPr="00CD189F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Токсичний контент: </w:t>
      </w:r>
      <w:proofErr w:type="spellStart"/>
      <w:r w:rsidRPr="00CD189F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міжгрупове</w:t>
      </w:r>
      <w:proofErr w:type="spellEnd"/>
      <w:r w:rsidRPr="00CD189F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 xml:space="preserve"> протистояння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223" w:right="1184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Чи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можливо суспільство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без </w:t>
      </w:r>
      <w:r w:rsidRPr="00CD189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конфліктів?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Чим вони </w:t>
      </w:r>
      <w:r w:rsidRPr="00CD189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обумовлюються?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 </w:t>
      </w:r>
      <w:proofErr w:type="spellStart"/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>цому</w:t>
      </w:r>
      <w:proofErr w:type="spellEnd"/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 </w:t>
      </w:r>
      <w:r w:rsidRPr="00CD189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 xml:space="preserve">соціокультурна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особливість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ворожих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стосунків?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17" w:lineRule="exact"/>
        <w:ind w:left="22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Які головні характеристики мови ворожнечі?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 розуміння натуралізації як культурного механізму влади допомагає протидіяти мові ворожнечі?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17" w:lineRule="exact"/>
        <w:ind w:left="22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Які існують засоби моніторингу мови ворожнечі? Як вони працюють?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20" w:lineRule="exact"/>
        <w:ind w:left="821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i/>
          <w:sz w:val="28"/>
          <w:lang w:val="uk-UA" w:eastAsia="uk-UA" w:bidi="uk-UA"/>
        </w:rPr>
        <w:t xml:space="preserve">Тема 7. </w:t>
      </w:r>
      <w:r w:rsidRPr="00CD189F"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  <w:t>Нові медіа та соціальні рухи: спільноти та мобілізація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Чому відтворення ідентичності в медіа пов’язані зі стосунками влади в суспільстві? Як цей зв’язок реалізується?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100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 соціальні спільноти репрезентуються та репрезентують себе в нових медіа?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223" w:right="2067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 чому відмінність соціальних спільнот та медіа спільнот? Чи впливають соціальні мережі на сучасні соціальні рухи?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223" w:right="598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Які завдання виконують соціальні мережі в сучасних соціальних рухах? Як пов’язані мобілізація та натуралізація?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321" w:lineRule="exact"/>
        <w:ind w:left="821"/>
        <w:rPr>
          <w:rFonts w:ascii="Times New Roman" w:eastAsia="Times New Roman" w:hAnsi="Times New Roman" w:cs="Times New Roman"/>
          <w:i/>
          <w:sz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b/>
          <w:i/>
          <w:spacing w:val="-5"/>
          <w:sz w:val="28"/>
          <w:lang w:val="uk-UA" w:eastAsia="uk-UA" w:bidi="uk-UA"/>
        </w:rPr>
        <w:t xml:space="preserve">Тема </w:t>
      </w:r>
      <w:r w:rsidRPr="00CD189F">
        <w:rPr>
          <w:rFonts w:ascii="Times New Roman" w:eastAsia="Times New Roman" w:hAnsi="Times New Roman" w:cs="Times New Roman"/>
          <w:b/>
          <w:i/>
          <w:sz w:val="28"/>
          <w:lang w:val="uk-UA" w:eastAsia="uk-UA" w:bidi="uk-UA"/>
        </w:rPr>
        <w:t xml:space="preserve">8. </w:t>
      </w:r>
      <w:r w:rsidRPr="00CD189F">
        <w:rPr>
          <w:rFonts w:ascii="Times New Roman" w:eastAsia="Times New Roman" w:hAnsi="Times New Roman" w:cs="Times New Roman"/>
          <w:i/>
          <w:spacing w:val="-8"/>
          <w:sz w:val="28"/>
          <w:lang w:val="uk-UA" w:eastAsia="uk-UA" w:bidi="uk-UA"/>
        </w:rPr>
        <w:t xml:space="preserve">Нові </w:t>
      </w:r>
      <w:r w:rsidRPr="00CD189F">
        <w:rPr>
          <w:rFonts w:ascii="Times New Roman" w:eastAsia="Times New Roman" w:hAnsi="Times New Roman" w:cs="Times New Roman"/>
          <w:i/>
          <w:spacing w:val="-10"/>
          <w:sz w:val="28"/>
          <w:lang w:val="uk-UA" w:eastAsia="uk-UA" w:bidi="uk-UA"/>
        </w:rPr>
        <w:t xml:space="preserve">медіа </w:t>
      </w:r>
      <w:r w:rsidRPr="00CD189F">
        <w:rPr>
          <w:rFonts w:ascii="Times New Roman" w:eastAsia="Times New Roman" w:hAnsi="Times New Roman" w:cs="Times New Roman"/>
          <w:i/>
          <w:spacing w:val="-3"/>
          <w:sz w:val="28"/>
          <w:lang w:val="uk-UA" w:eastAsia="uk-UA" w:bidi="uk-UA"/>
        </w:rPr>
        <w:t>та</w:t>
      </w:r>
      <w:r w:rsidRPr="00CD189F">
        <w:rPr>
          <w:rFonts w:ascii="Times New Roman" w:eastAsia="Times New Roman" w:hAnsi="Times New Roman" w:cs="Times New Roman"/>
          <w:i/>
          <w:spacing w:val="-54"/>
          <w:sz w:val="28"/>
          <w:lang w:val="uk-UA" w:eastAsia="uk-UA" w:bidi="uk-UA"/>
        </w:rPr>
        <w:t xml:space="preserve"> </w:t>
      </w:r>
      <w:r w:rsidRPr="00CD189F">
        <w:rPr>
          <w:rFonts w:ascii="Times New Roman" w:eastAsia="Times New Roman" w:hAnsi="Times New Roman" w:cs="Times New Roman"/>
          <w:i/>
          <w:spacing w:val="-9"/>
          <w:sz w:val="28"/>
          <w:lang w:val="uk-UA" w:eastAsia="uk-UA" w:bidi="uk-UA"/>
        </w:rPr>
        <w:t xml:space="preserve">повсякденне </w:t>
      </w:r>
      <w:r w:rsidRPr="00CD189F">
        <w:rPr>
          <w:rFonts w:ascii="Times New Roman" w:eastAsia="Times New Roman" w:hAnsi="Times New Roman" w:cs="Times New Roman"/>
          <w:i/>
          <w:spacing w:val="-8"/>
          <w:sz w:val="28"/>
          <w:lang w:val="uk-UA" w:eastAsia="uk-UA" w:bidi="uk-UA"/>
        </w:rPr>
        <w:t>життя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right="159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Перелічіть зміни, що їх вносять в повсякденне життя людини нові медіа? Які з них, на вашу думку, є найзначнішими? Чому?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37" w:lineRule="auto"/>
        <w:ind w:left="223" w:right="598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Що відрізняє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мережеві спільноти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від інших типів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спільнот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суспільстві?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Які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характеристики </w:t>
      </w:r>
      <w:r w:rsidRPr="00CD189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 w:bidi="uk-UA"/>
        </w:rPr>
        <w:t xml:space="preserve">має </w:t>
      </w:r>
      <w:r w:rsidRPr="00CD189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цифрова </w:t>
      </w: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ідентичність?</w:t>
      </w:r>
    </w:p>
    <w:p w:rsidR="00CD189F" w:rsidRPr="00CD189F" w:rsidRDefault="00CD189F" w:rsidP="00CD189F">
      <w:pPr>
        <w:widowControl w:val="0"/>
        <w:autoSpaceDE w:val="0"/>
        <w:autoSpaceDN w:val="0"/>
        <w:spacing w:after="0" w:line="240" w:lineRule="auto"/>
        <w:ind w:left="100" w:firstLine="122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CD18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Як культурні механізми влади задіяні у відтворенні мережевих спільнот та цифрової ідентичності?</w:t>
      </w:r>
    </w:p>
    <w:p w:rsidR="00A27ABD" w:rsidRPr="00CD189F" w:rsidRDefault="00A27ABD">
      <w:pPr>
        <w:rPr>
          <w:lang w:val="uk-UA"/>
        </w:rPr>
      </w:pPr>
      <w:bookmarkStart w:id="0" w:name="_GoBack"/>
      <w:bookmarkEnd w:id="0"/>
    </w:p>
    <w:sectPr w:rsidR="00A27ABD" w:rsidRPr="00CD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9F"/>
    <w:rsid w:val="0078258D"/>
    <w:rsid w:val="00A27ABD"/>
    <w:rsid w:val="00A43C4B"/>
    <w:rsid w:val="00AE5AD3"/>
    <w:rsid w:val="00C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2020-10-05T11:43:00Z</dcterms:created>
  <dcterms:modified xsi:type="dcterms:W3CDTF">2020-10-05T11:44:00Z</dcterms:modified>
</cp:coreProperties>
</file>