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D1" w:rsidRDefault="002A77D1" w:rsidP="00E35AF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13392">
        <w:rPr>
          <w:rFonts w:ascii="Times New Roman" w:hAnsi="Times New Roman" w:cs="Times New Roman"/>
          <w:b/>
          <w:bCs/>
          <w:sz w:val="24"/>
          <w:szCs w:val="24"/>
          <w:lang w:val="uk-UA"/>
        </w:rPr>
        <w:t>Питання до іспиту з курсу «Вступ до соціології»</w:t>
      </w:r>
    </w:p>
    <w:p w:rsidR="00C0694A" w:rsidRDefault="00C0694A" w:rsidP="00E35AF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A77D1" w:rsidRPr="00E17804" w:rsidRDefault="002A77D1" w:rsidP="00E35A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Поняття наукового та повсякденного знання.</w:t>
      </w:r>
    </w:p>
    <w:p w:rsidR="002A77D1" w:rsidRPr="00E17804" w:rsidRDefault="002A77D1" w:rsidP="00E35A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Соціологія як самостійна наука про суспільство.</w:t>
      </w:r>
    </w:p>
    <w:p w:rsidR="002A77D1" w:rsidRPr="00E17804" w:rsidRDefault="002A77D1" w:rsidP="00E35A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Об’єкт, предмет та суб’єкт соціології.</w:t>
      </w:r>
    </w:p>
    <w:p w:rsidR="002A77D1" w:rsidRPr="00E17804" w:rsidRDefault="002A77D1" w:rsidP="00E35A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Функції соціології.</w:t>
      </w:r>
    </w:p>
    <w:p w:rsidR="002A77D1" w:rsidRPr="00E17804" w:rsidRDefault="002A77D1" w:rsidP="00E35A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Теоретико-пізнавальна група функцій соціології.</w:t>
      </w:r>
    </w:p>
    <w:p w:rsidR="002A77D1" w:rsidRPr="00E17804" w:rsidRDefault="002A77D1" w:rsidP="00E35A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Практично-політична група функцій соціології.</w:t>
      </w:r>
    </w:p>
    <w:p w:rsidR="002A77D1" w:rsidRPr="00E17804" w:rsidRDefault="002A77D1" w:rsidP="00E35A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 xml:space="preserve">Громадянська група функцій соціології. </w:t>
      </w:r>
    </w:p>
    <w:p w:rsidR="002A77D1" w:rsidRPr="00E17804" w:rsidRDefault="002A77D1" w:rsidP="00E35A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Поняття та феномени соціологічного мислення.</w:t>
      </w:r>
    </w:p>
    <w:p w:rsidR="002A77D1" w:rsidRPr="00E17804" w:rsidRDefault="002A77D1" w:rsidP="00E35A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Що таке «ідеологічний вплив» соціології?</w:t>
      </w:r>
    </w:p>
    <w:p w:rsidR="002A77D1" w:rsidRPr="00E17804" w:rsidRDefault="002A77D1" w:rsidP="00E35A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Соціально-інженерна функція соціології, поняття соціальної технології.</w:t>
      </w:r>
    </w:p>
    <w:p w:rsidR="002A77D1" w:rsidRPr="00E17804" w:rsidRDefault="002A77D1" w:rsidP="00E35A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Специфіка соціологічного аналізу соціальних явищ та процесів.</w:t>
      </w:r>
    </w:p>
    <w:p w:rsidR="002A77D1" w:rsidRPr="00E17804" w:rsidRDefault="002A77D1" w:rsidP="00E35A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Системність, комплексність соціологічного аналізу суспільства.</w:t>
      </w:r>
    </w:p>
    <w:p w:rsidR="002A77D1" w:rsidRPr="00E17804" w:rsidRDefault="002A77D1" w:rsidP="00E35A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17804">
        <w:rPr>
          <w:rFonts w:ascii="Times New Roman" w:hAnsi="Times New Roman" w:cs="Times New Roman"/>
          <w:sz w:val="24"/>
          <w:szCs w:val="24"/>
          <w:lang w:val="uk-UA"/>
        </w:rPr>
        <w:t>Діяльнісний</w:t>
      </w:r>
      <w:proofErr w:type="spellEnd"/>
      <w:r w:rsidRPr="00E17804">
        <w:rPr>
          <w:rFonts w:ascii="Times New Roman" w:hAnsi="Times New Roman" w:cs="Times New Roman"/>
          <w:sz w:val="24"/>
          <w:szCs w:val="24"/>
          <w:lang w:val="uk-UA"/>
        </w:rPr>
        <w:t xml:space="preserve"> підхід </w:t>
      </w:r>
      <w:r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E17804">
        <w:rPr>
          <w:rFonts w:ascii="Times New Roman" w:hAnsi="Times New Roman" w:cs="Times New Roman"/>
          <w:sz w:val="24"/>
          <w:szCs w:val="24"/>
          <w:lang w:val="uk-UA"/>
        </w:rPr>
        <w:t xml:space="preserve"> аналіз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17804">
        <w:rPr>
          <w:rFonts w:ascii="Times New Roman" w:hAnsi="Times New Roman" w:cs="Times New Roman"/>
          <w:sz w:val="24"/>
          <w:szCs w:val="24"/>
          <w:lang w:val="uk-UA"/>
        </w:rPr>
        <w:t xml:space="preserve"> суспільства.</w:t>
      </w:r>
    </w:p>
    <w:p w:rsidR="002A77D1" w:rsidRPr="00E17804" w:rsidRDefault="002A77D1" w:rsidP="00E35AF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Кількісний, якісний та ймовірнісний аналіз у соціології.</w:t>
      </w:r>
    </w:p>
    <w:p w:rsidR="002A77D1" w:rsidRPr="00E35AFA" w:rsidRDefault="002A77D1" w:rsidP="00E35AF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E35AFA">
        <w:rPr>
          <w:rFonts w:ascii="Times New Roman" w:hAnsi="Times New Roman" w:cs="Times New Roman"/>
          <w:spacing w:val="-4"/>
          <w:sz w:val="24"/>
          <w:szCs w:val="24"/>
          <w:lang w:val="uk-UA"/>
        </w:rPr>
        <w:t>Соціокультурний аналіз як специфічна особливість соціологічного вивчення суспільства.</w:t>
      </w:r>
    </w:p>
    <w:p w:rsidR="002A77D1" w:rsidRPr="00E17804" w:rsidRDefault="002A77D1" w:rsidP="00E35A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Структура соціологічного знання.</w:t>
      </w:r>
    </w:p>
    <w:p w:rsidR="002A77D1" w:rsidRPr="00E17804" w:rsidRDefault="002A77D1" w:rsidP="00E35A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Поняття фундаментальної та прикладної соціології.</w:t>
      </w:r>
    </w:p>
    <w:p w:rsidR="002A77D1" w:rsidRPr="00E17804" w:rsidRDefault="002A77D1" w:rsidP="00E35A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Теоретична та емпірична соціологія.</w:t>
      </w:r>
    </w:p>
    <w:p w:rsidR="002A77D1" w:rsidRPr="00E17804" w:rsidRDefault="002A77D1" w:rsidP="00E35A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Рівні соціологічного знання.</w:t>
      </w:r>
    </w:p>
    <w:p w:rsidR="002A77D1" w:rsidRPr="00E17804" w:rsidRDefault="002A77D1" w:rsidP="00E35A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 xml:space="preserve">Поняття та приклади </w:t>
      </w:r>
      <w:proofErr w:type="spellStart"/>
      <w:r w:rsidRPr="00E17804">
        <w:rPr>
          <w:rFonts w:ascii="Times New Roman" w:hAnsi="Times New Roman" w:cs="Times New Roman"/>
          <w:sz w:val="24"/>
          <w:szCs w:val="24"/>
          <w:lang w:val="uk-UA"/>
        </w:rPr>
        <w:t>загальносоціологічних</w:t>
      </w:r>
      <w:proofErr w:type="spellEnd"/>
      <w:r w:rsidRPr="00E17804">
        <w:rPr>
          <w:rFonts w:ascii="Times New Roman" w:hAnsi="Times New Roman" w:cs="Times New Roman"/>
          <w:sz w:val="24"/>
          <w:szCs w:val="24"/>
          <w:lang w:val="uk-UA"/>
        </w:rPr>
        <w:t xml:space="preserve"> теорій.</w:t>
      </w:r>
    </w:p>
    <w:p w:rsidR="002A77D1" w:rsidRPr="00E17804" w:rsidRDefault="002A77D1" w:rsidP="00E35A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 xml:space="preserve">Поняття </w:t>
      </w:r>
      <w:proofErr w:type="spellStart"/>
      <w:r w:rsidRPr="00E17804">
        <w:rPr>
          <w:rFonts w:ascii="Times New Roman" w:hAnsi="Times New Roman" w:cs="Times New Roman"/>
          <w:sz w:val="24"/>
          <w:szCs w:val="24"/>
          <w:lang w:val="uk-UA"/>
        </w:rPr>
        <w:t>макро-</w:t>
      </w:r>
      <w:proofErr w:type="spellEnd"/>
      <w:r w:rsidRPr="00E17804">
        <w:rPr>
          <w:rFonts w:ascii="Times New Roman" w:hAnsi="Times New Roman" w:cs="Times New Roman"/>
          <w:sz w:val="24"/>
          <w:szCs w:val="24"/>
          <w:lang w:val="uk-UA"/>
        </w:rPr>
        <w:t xml:space="preserve"> та мікросоціології.</w:t>
      </w:r>
    </w:p>
    <w:p w:rsidR="002A77D1" w:rsidRPr="00E17804" w:rsidRDefault="002A77D1" w:rsidP="00E35A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 xml:space="preserve">Основні </w:t>
      </w:r>
      <w:proofErr w:type="spellStart"/>
      <w:r w:rsidRPr="00E17804">
        <w:rPr>
          <w:rFonts w:ascii="Times New Roman" w:hAnsi="Times New Roman" w:cs="Times New Roman"/>
          <w:sz w:val="24"/>
          <w:szCs w:val="24"/>
          <w:lang w:val="uk-UA"/>
        </w:rPr>
        <w:t>макросоціологічні</w:t>
      </w:r>
      <w:proofErr w:type="spellEnd"/>
      <w:r w:rsidRPr="00E17804">
        <w:rPr>
          <w:rFonts w:ascii="Times New Roman" w:hAnsi="Times New Roman" w:cs="Times New Roman"/>
          <w:sz w:val="24"/>
          <w:szCs w:val="24"/>
          <w:lang w:val="uk-UA"/>
        </w:rPr>
        <w:t xml:space="preserve"> теорії.</w:t>
      </w:r>
    </w:p>
    <w:p w:rsidR="002A77D1" w:rsidRPr="00E17804" w:rsidRDefault="002A77D1" w:rsidP="00E35A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 xml:space="preserve">Основні </w:t>
      </w:r>
      <w:proofErr w:type="spellStart"/>
      <w:r w:rsidRPr="00E17804">
        <w:rPr>
          <w:rFonts w:ascii="Times New Roman" w:hAnsi="Times New Roman" w:cs="Times New Roman"/>
          <w:sz w:val="24"/>
          <w:szCs w:val="24"/>
          <w:lang w:val="uk-UA"/>
        </w:rPr>
        <w:t>мікросоціологічні</w:t>
      </w:r>
      <w:proofErr w:type="spellEnd"/>
      <w:r w:rsidRPr="00E17804">
        <w:rPr>
          <w:rFonts w:ascii="Times New Roman" w:hAnsi="Times New Roman" w:cs="Times New Roman"/>
          <w:sz w:val="24"/>
          <w:szCs w:val="24"/>
          <w:lang w:val="uk-UA"/>
        </w:rPr>
        <w:t xml:space="preserve"> теорії.</w:t>
      </w:r>
    </w:p>
    <w:p w:rsidR="002A77D1" w:rsidRPr="00E17804" w:rsidRDefault="002A77D1" w:rsidP="00E35AF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Поняття та класифікація соціологічних теорій «середнього рівня» (спеціальних соціологічних теорій).</w:t>
      </w:r>
    </w:p>
    <w:p w:rsidR="002A77D1" w:rsidRPr="00E17804" w:rsidRDefault="002A77D1" w:rsidP="00E35A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Що таке соціологічне дослідження?</w:t>
      </w:r>
    </w:p>
    <w:p w:rsidR="002A77D1" w:rsidRPr="00E17804" w:rsidRDefault="002A77D1" w:rsidP="00E35A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Основні елементи програми соціологічного дослідження.</w:t>
      </w:r>
    </w:p>
    <w:p w:rsidR="002A77D1" w:rsidRPr="00E17804" w:rsidRDefault="002A77D1" w:rsidP="00E35A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Основні етапи підготовки та проведення соціологічного дослідження.</w:t>
      </w:r>
    </w:p>
    <w:p w:rsidR="002A77D1" w:rsidRPr="00E17804" w:rsidRDefault="002A77D1" w:rsidP="00E35A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Методи соціологічного аналізу.</w:t>
      </w:r>
    </w:p>
    <w:p w:rsidR="002A77D1" w:rsidRPr="00E17804" w:rsidRDefault="002A77D1" w:rsidP="00E35A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Спостереження як метод соціологічного аналізу.</w:t>
      </w:r>
    </w:p>
    <w:p w:rsidR="002A77D1" w:rsidRPr="00E17804" w:rsidRDefault="002A77D1" w:rsidP="00E35A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Аналіз документів як метод соціологічного аналізу.</w:t>
      </w:r>
    </w:p>
    <w:p w:rsidR="002A77D1" w:rsidRPr="00E17804" w:rsidRDefault="002A77D1" w:rsidP="00E35A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Опитування як метод соціологічного аналізу.</w:t>
      </w:r>
    </w:p>
    <w:p w:rsidR="002A77D1" w:rsidRPr="00E17804" w:rsidRDefault="002A77D1" w:rsidP="00E35A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Анкетування як різновид опитування.</w:t>
      </w:r>
    </w:p>
    <w:p w:rsidR="002A77D1" w:rsidRPr="00E17804" w:rsidRDefault="002A77D1" w:rsidP="00E35A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Інтерв’ю як різновид опитування.</w:t>
      </w:r>
    </w:p>
    <w:p w:rsidR="002A77D1" w:rsidRPr="00E17804" w:rsidRDefault="002A77D1" w:rsidP="00E35A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lastRenderedPageBreak/>
        <w:t>Якісні методи соціологічного аналізу.</w:t>
      </w:r>
    </w:p>
    <w:p w:rsidR="002A77D1" w:rsidRPr="00E17804" w:rsidRDefault="002A77D1" w:rsidP="00E35A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Поняття генеральної та вибіркової сукупності. Типи вибірки.</w:t>
      </w:r>
    </w:p>
    <w:p w:rsidR="002A77D1" w:rsidRPr="00E17804" w:rsidRDefault="002A77D1" w:rsidP="00E35AF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Історичні, соціокультурні та теоретичні передумови виникнення соціології як самостійної науки.</w:t>
      </w:r>
    </w:p>
    <w:p w:rsidR="002A77D1" w:rsidRPr="00E17804" w:rsidRDefault="002A77D1" w:rsidP="00E35A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 xml:space="preserve">Головні персоналії </w:t>
      </w:r>
      <w:proofErr w:type="spellStart"/>
      <w:r w:rsidRPr="00E17804">
        <w:rPr>
          <w:rFonts w:ascii="Times New Roman" w:hAnsi="Times New Roman" w:cs="Times New Roman"/>
          <w:sz w:val="24"/>
          <w:szCs w:val="24"/>
          <w:lang w:val="uk-UA"/>
        </w:rPr>
        <w:t>протосоціологічної</w:t>
      </w:r>
      <w:proofErr w:type="spellEnd"/>
      <w:r w:rsidRPr="00E17804">
        <w:rPr>
          <w:rFonts w:ascii="Times New Roman" w:hAnsi="Times New Roman" w:cs="Times New Roman"/>
          <w:sz w:val="24"/>
          <w:szCs w:val="24"/>
          <w:lang w:val="uk-UA"/>
        </w:rPr>
        <w:t xml:space="preserve"> думки (за вибором).</w:t>
      </w:r>
    </w:p>
    <w:p w:rsidR="002A77D1" w:rsidRPr="00E17804" w:rsidRDefault="002A77D1" w:rsidP="00E35A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 xml:space="preserve">Етапи розвитку соціологічної науки (за М. </w:t>
      </w:r>
      <w:proofErr w:type="spellStart"/>
      <w:r w:rsidRPr="00E17804">
        <w:rPr>
          <w:rFonts w:ascii="Times New Roman" w:hAnsi="Times New Roman" w:cs="Times New Roman"/>
          <w:sz w:val="24"/>
          <w:szCs w:val="24"/>
          <w:lang w:val="uk-UA"/>
        </w:rPr>
        <w:t>Елброу</w:t>
      </w:r>
      <w:proofErr w:type="spellEnd"/>
      <w:r w:rsidRPr="00E17804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2A77D1" w:rsidRPr="00E17804" w:rsidRDefault="002A77D1" w:rsidP="00E35A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 xml:space="preserve">Головні персоналії першого етапу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(за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Елброу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E17804">
        <w:rPr>
          <w:rFonts w:ascii="Times New Roman" w:hAnsi="Times New Roman" w:cs="Times New Roman"/>
          <w:sz w:val="24"/>
          <w:szCs w:val="24"/>
          <w:lang w:val="uk-UA"/>
        </w:rPr>
        <w:t>розвитку соціології як самостійної науки (за виб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E17804">
        <w:rPr>
          <w:rFonts w:ascii="Times New Roman" w:hAnsi="Times New Roman" w:cs="Times New Roman"/>
          <w:sz w:val="24"/>
          <w:szCs w:val="24"/>
          <w:lang w:val="uk-UA"/>
        </w:rPr>
        <w:t>ром).</w:t>
      </w:r>
    </w:p>
    <w:p w:rsidR="002A77D1" w:rsidRPr="00E17804" w:rsidRDefault="002A77D1" w:rsidP="00E35A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Головні персоналії другого етапу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(за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Елброу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E17804">
        <w:rPr>
          <w:rFonts w:ascii="Times New Roman" w:hAnsi="Times New Roman" w:cs="Times New Roman"/>
          <w:sz w:val="24"/>
          <w:szCs w:val="24"/>
          <w:lang w:val="uk-UA"/>
        </w:rPr>
        <w:t xml:space="preserve"> розвитку соціології як самостійної науки (за виб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E17804">
        <w:rPr>
          <w:rFonts w:ascii="Times New Roman" w:hAnsi="Times New Roman" w:cs="Times New Roman"/>
          <w:sz w:val="24"/>
          <w:szCs w:val="24"/>
          <w:lang w:val="uk-UA"/>
        </w:rPr>
        <w:t>ром).</w:t>
      </w:r>
    </w:p>
    <w:p w:rsidR="002A77D1" w:rsidRPr="00E17804" w:rsidRDefault="002A77D1" w:rsidP="00E35A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Головні персоналії третього етапу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(за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Елброу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E17804">
        <w:rPr>
          <w:rFonts w:ascii="Times New Roman" w:hAnsi="Times New Roman" w:cs="Times New Roman"/>
          <w:sz w:val="24"/>
          <w:szCs w:val="24"/>
          <w:lang w:val="uk-UA"/>
        </w:rPr>
        <w:t xml:space="preserve"> розвитку соціології як самостійної науки (за виб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E17804">
        <w:rPr>
          <w:rFonts w:ascii="Times New Roman" w:hAnsi="Times New Roman" w:cs="Times New Roman"/>
          <w:sz w:val="24"/>
          <w:szCs w:val="24"/>
          <w:lang w:val="uk-UA"/>
        </w:rPr>
        <w:t>ром).</w:t>
      </w:r>
    </w:p>
    <w:p w:rsidR="002A77D1" w:rsidRPr="00E17804" w:rsidRDefault="002A77D1" w:rsidP="00E35A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Головні персоналії четвертого етапу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(за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Елброу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E17804">
        <w:rPr>
          <w:rFonts w:ascii="Times New Roman" w:hAnsi="Times New Roman" w:cs="Times New Roman"/>
          <w:sz w:val="24"/>
          <w:szCs w:val="24"/>
          <w:lang w:val="uk-UA"/>
        </w:rPr>
        <w:t xml:space="preserve"> розвитку соціології як самостійної науки (за виб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E17804">
        <w:rPr>
          <w:rFonts w:ascii="Times New Roman" w:hAnsi="Times New Roman" w:cs="Times New Roman"/>
          <w:sz w:val="24"/>
          <w:szCs w:val="24"/>
          <w:lang w:val="uk-UA"/>
        </w:rPr>
        <w:t>ром).</w:t>
      </w:r>
    </w:p>
    <w:p w:rsidR="002A77D1" w:rsidRPr="00E17804" w:rsidRDefault="002A77D1" w:rsidP="00E35A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Головні персоналії п’ятого етапу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(за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Елброу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E17804">
        <w:rPr>
          <w:rFonts w:ascii="Times New Roman" w:hAnsi="Times New Roman" w:cs="Times New Roman"/>
          <w:sz w:val="24"/>
          <w:szCs w:val="24"/>
          <w:lang w:val="uk-UA"/>
        </w:rPr>
        <w:t xml:space="preserve"> розвитку соціології як самостійної науки (за виб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E17804">
        <w:rPr>
          <w:rFonts w:ascii="Times New Roman" w:hAnsi="Times New Roman" w:cs="Times New Roman"/>
          <w:sz w:val="24"/>
          <w:szCs w:val="24"/>
          <w:lang w:val="uk-UA"/>
        </w:rPr>
        <w:t>ром).</w:t>
      </w:r>
    </w:p>
    <w:p w:rsidR="002A77D1" w:rsidRPr="00E17804" w:rsidRDefault="002A77D1" w:rsidP="00E35A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Соціологія в Росії та Україні: історія становлення та розвитку.</w:t>
      </w:r>
    </w:p>
    <w:p w:rsidR="002A77D1" w:rsidRPr="00E17804" w:rsidRDefault="002A77D1" w:rsidP="00E35A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Етапи розвитку соціологічної науки та соціологічної освіти в Харківському університеті.</w:t>
      </w:r>
    </w:p>
    <w:p w:rsidR="002A77D1" w:rsidRPr="00E17804" w:rsidRDefault="002A77D1" w:rsidP="00E35A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Особливості категоріально-понятійного апарату соціологічної науки.</w:t>
      </w:r>
    </w:p>
    <w:p w:rsidR="002A77D1" w:rsidRPr="00E17804" w:rsidRDefault="002A77D1" w:rsidP="00E35A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Основні категорії та поняття соціологічної науки.</w:t>
      </w:r>
    </w:p>
    <w:p w:rsidR="002A77D1" w:rsidRPr="00E17804" w:rsidRDefault="002A77D1" w:rsidP="00E35A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Суспільство та культур</w:t>
      </w:r>
      <w:r>
        <w:rPr>
          <w:rFonts w:ascii="Times New Roman" w:hAnsi="Times New Roman" w:cs="Times New Roman"/>
          <w:sz w:val="24"/>
          <w:szCs w:val="24"/>
          <w:lang w:val="uk-UA"/>
        </w:rPr>
        <w:t>а як головні соціологічні поняття</w:t>
      </w:r>
      <w:r w:rsidRPr="00E1780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A77D1" w:rsidRPr="00E17804" w:rsidRDefault="002A77D1" w:rsidP="00E35A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Соціальна група як соціологі</w:t>
      </w:r>
      <w:r>
        <w:rPr>
          <w:rFonts w:ascii="Times New Roman" w:hAnsi="Times New Roman" w:cs="Times New Roman"/>
          <w:sz w:val="24"/>
          <w:szCs w:val="24"/>
          <w:lang w:val="uk-UA"/>
        </w:rPr>
        <w:t>чна</w:t>
      </w:r>
      <w:r w:rsidRPr="00E35A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7804">
        <w:rPr>
          <w:rFonts w:ascii="Times New Roman" w:hAnsi="Times New Roman" w:cs="Times New Roman"/>
          <w:sz w:val="24"/>
          <w:szCs w:val="24"/>
          <w:lang w:val="uk-UA"/>
        </w:rPr>
        <w:t>категорія.</w:t>
      </w:r>
    </w:p>
    <w:p w:rsidR="002A77D1" w:rsidRPr="0060439C" w:rsidRDefault="002A77D1" w:rsidP="00E35A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35AFA">
        <w:rPr>
          <w:rFonts w:ascii="Times New Roman" w:hAnsi="Times New Roman" w:cs="Times New Roman"/>
          <w:sz w:val="24"/>
          <w:szCs w:val="24"/>
          <w:lang w:val="uk-UA"/>
        </w:rPr>
        <w:t>Особливості та основні вимоги до професійної діяльності соціолога. Професійна етика соціологічної діяльності.</w:t>
      </w:r>
    </w:p>
    <w:p w:rsidR="002A77D1" w:rsidRPr="0060439C" w:rsidRDefault="002A77D1" w:rsidP="0060439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0439C">
        <w:rPr>
          <w:rFonts w:ascii="Times New Roman" w:hAnsi="Times New Roman" w:cs="Times New Roman"/>
          <w:sz w:val="24"/>
          <w:szCs w:val="24"/>
          <w:lang w:val="uk-UA"/>
        </w:rPr>
        <w:t xml:space="preserve">Вимоги об’єктивності </w:t>
      </w:r>
      <w:r w:rsidR="00C0694A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6043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0439C">
        <w:rPr>
          <w:rFonts w:ascii="Times New Roman" w:hAnsi="Times New Roman" w:cs="Times New Roman"/>
          <w:sz w:val="24"/>
          <w:szCs w:val="24"/>
          <w:lang w:val="uk-UA"/>
        </w:rPr>
        <w:t>загальнознач</w:t>
      </w:r>
      <w:r w:rsidR="00C0694A">
        <w:rPr>
          <w:rFonts w:ascii="Times New Roman" w:hAnsi="Times New Roman" w:cs="Times New Roman"/>
          <w:sz w:val="24"/>
          <w:szCs w:val="24"/>
          <w:lang w:val="uk-UA"/>
        </w:rPr>
        <w:t>ущ</w:t>
      </w:r>
      <w:r w:rsidRPr="0060439C">
        <w:rPr>
          <w:rFonts w:ascii="Times New Roman" w:hAnsi="Times New Roman" w:cs="Times New Roman"/>
          <w:sz w:val="24"/>
          <w:szCs w:val="24"/>
          <w:lang w:val="uk-UA"/>
        </w:rPr>
        <w:t>ості</w:t>
      </w:r>
      <w:proofErr w:type="spellEnd"/>
      <w:r w:rsidRPr="0060439C">
        <w:rPr>
          <w:rFonts w:ascii="Times New Roman" w:hAnsi="Times New Roman" w:cs="Times New Roman"/>
          <w:sz w:val="24"/>
          <w:szCs w:val="24"/>
          <w:lang w:val="uk-UA"/>
        </w:rPr>
        <w:t xml:space="preserve"> наукових результатів и стиль наукового письма.</w:t>
      </w:r>
      <w:bookmarkStart w:id="0" w:name="_GoBack"/>
      <w:bookmarkEnd w:id="0"/>
    </w:p>
    <w:p w:rsidR="002A77D1" w:rsidRPr="0060439C" w:rsidRDefault="002A77D1" w:rsidP="0060439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0439C">
        <w:rPr>
          <w:rFonts w:ascii="Times New Roman" w:hAnsi="Times New Roman" w:cs="Times New Roman"/>
          <w:sz w:val="24"/>
          <w:szCs w:val="24"/>
          <w:lang w:val="uk-UA"/>
        </w:rPr>
        <w:t xml:space="preserve">Наука як соціальний інститут и як </w:t>
      </w:r>
      <w:proofErr w:type="spellStart"/>
      <w:r w:rsidRPr="0060439C">
        <w:rPr>
          <w:rFonts w:ascii="Times New Roman" w:hAnsi="Times New Roman" w:cs="Times New Roman"/>
          <w:sz w:val="24"/>
          <w:szCs w:val="24"/>
          <w:lang w:val="uk-UA"/>
        </w:rPr>
        <w:t>епістемологічний</w:t>
      </w:r>
      <w:proofErr w:type="spellEnd"/>
      <w:r w:rsidRPr="0060439C">
        <w:rPr>
          <w:rFonts w:ascii="Times New Roman" w:hAnsi="Times New Roman" w:cs="Times New Roman"/>
          <w:sz w:val="24"/>
          <w:szCs w:val="24"/>
          <w:lang w:val="uk-UA"/>
        </w:rPr>
        <w:t xml:space="preserve"> проект.</w:t>
      </w:r>
    </w:p>
    <w:p w:rsidR="002A77D1" w:rsidRPr="0060439C" w:rsidRDefault="002A77D1" w:rsidP="0060439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0439C">
        <w:rPr>
          <w:rFonts w:ascii="Times New Roman" w:hAnsi="Times New Roman" w:cs="Times New Roman"/>
          <w:sz w:val="24"/>
          <w:szCs w:val="24"/>
          <w:lang w:val="uk-UA"/>
        </w:rPr>
        <w:t>Поняття наукових комунікацій.</w:t>
      </w:r>
    </w:p>
    <w:p w:rsidR="002A77D1" w:rsidRPr="0060439C" w:rsidRDefault="002A77D1" w:rsidP="0060439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0439C">
        <w:rPr>
          <w:rFonts w:ascii="Times New Roman" w:hAnsi="Times New Roman" w:cs="Times New Roman"/>
          <w:sz w:val="24"/>
          <w:szCs w:val="24"/>
          <w:lang w:val="uk-UA"/>
        </w:rPr>
        <w:t>Жанри представлення та їх специфіка: науковий звіт, наукова стаття, наукова монографія, наукова рецензія.</w:t>
      </w:r>
    </w:p>
    <w:p w:rsidR="002A77D1" w:rsidRPr="0060439C" w:rsidRDefault="002A77D1" w:rsidP="0060439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0439C">
        <w:rPr>
          <w:rFonts w:ascii="Times New Roman" w:hAnsi="Times New Roman" w:cs="Times New Roman"/>
          <w:sz w:val="24"/>
          <w:szCs w:val="24"/>
          <w:lang w:val="uk-UA"/>
        </w:rPr>
        <w:t>Усні представлення та візуалізація.</w:t>
      </w:r>
    </w:p>
    <w:p w:rsidR="002A77D1" w:rsidRPr="0060439C" w:rsidRDefault="002A77D1" w:rsidP="0060439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0439C">
        <w:rPr>
          <w:rFonts w:ascii="Times New Roman" w:hAnsi="Times New Roman" w:cs="Times New Roman"/>
          <w:sz w:val="24"/>
          <w:szCs w:val="24"/>
          <w:lang w:val="uk-UA"/>
        </w:rPr>
        <w:t>Науковий текст: специфіка стиля, структурна композиція, категоріальний апарат та лексика.</w:t>
      </w:r>
    </w:p>
    <w:p w:rsidR="002A77D1" w:rsidRPr="0060439C" w:rsidRDefault="002A77D1" w:rsidP="0060439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0439C">
        <w:rPr>
          <w:rFonts w:ascii="Times New Roman" w:hAnsi="Times New Roman" w:cs="Times New Roman"/>
          <w:sz w:val="24"/>
          <w:szCs w:val="24"/>
          <w:lang w:val="uk-UA"/>
        </w:rPr>
        <w:t>Плагіат та політика авторства в структурі сучасної науки.</w:t>
      </w:r>
    </w:p>
    <w:p w:rsidR="002A77D1" w:rsidRPr="0060439C" w:rsidRDefault="002A77D1" w:rsidP="0060439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0439C">
        <w:rPr>
          <w:rFonts w:ascii="Times New Roman" w:hAnsi="Times New Roman" w:cs="Times New Roman"/>
          <w:sz w:val="24"/>
          <w:szCs w:val="24"/>
          <w:lang w:val="uk-UA"/>
        </w:rPr>
        <w:t>Аналіз наукового тексту: структура та основні категорії.</w:t>
      </w:r>
    </w:p>
    <w:p w:rsidR="002A77D1" w:rsidRPr="0060439C" w:rsidRDefault="002A77D1" w:rsidP="0060439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0439C">
        <w:rPr>
          <w:rFonts w:ascii="Times New Roman" w:hAnsi="Times New Roman" w:cs="Times New Roman"/>
          <w:sz w:val="24"/>
          <w:szCs w:val="24"/>
          <w:lang w:val="uk-UA"/>
        </w:rPr>
        <w:t>Наукові та навчальні тексти: спільне та особливості.</w:t>
      </w:r>
    </w:p>
    <w:p w:rsidR="002A77D1" w:rsidRPr="0060439C" w:rsidRDefault="002A77D1" w:rsidP="0060439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0439C">
        <w:rPr>
          <w:rFonts w:ascii="Times New Roman" w:hAnsi="Times New Roman" w:cs="Times New Roman"/>
          <w:sz w:val="24"/>
          <w:szCs w:val="24"/>
          <w:lang w:val="uk-UA"/>
        </w:rPr>
        <w:lastRenderedPageBreak/>
        <w:t>Види наукових та навчальних текстів.</w:t>
      </w:r>
    </w:p>
    <w:p w:rsidR="002A77D1" w:rsidRPr="0060439C" w:rsidRDefault="002A77D1" w:rsidP="0060439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0439C">
        <w:rPr>
          <w:rFonts w:ascii="Times New Roman" w:hAnsi="Times New Roman" w:cs="Times New Roman"/>
          <w:sz w:val="24"/>
          <w:szCs w:val="24"/>
          <w:lang w:val="uk-UA"/>
        </w:rPr>
        <w:t>Аудиторія тексту. Загальна логіка створення текстів.</w:t>
      </w:r>
    </w:p>
    <w:p w:rsidR="002A77D1" w:rsidRPr="0060439C" w:rsidRDefault="002A77D1" w:rsidP="0060439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0439C">
        <w:rPr>
          <w:rFonts w:ascii="Times New Roman" w:hAnsi="Times New Roman" w:cs="Times New Roman"/>
          <w:sz w:val="24"/>
          <w:szCs w:val="24"/>
          <w:lang w:val="uk-UA"/>
        </w:rPr>
        <w:t>Аналіз наукового тексту: композиція тексту, тезування та аргументація тексту, політика авторства; написання наукової рецензії.</w:t>
      </w:r>
    </w:p>
    <w:p w:rsidR="002A77D1" w:rsidRPr="0060439C" w:rsidRDefault="002A77D1" w:rsidP="0060439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0439C">
        <w:rPr>
          <w:rFonts w:ascii="Times New Roman" w:hAnsi="Times New Roman" w:cs="Times New Roman"/>
          <w:sz w:val="24"/>
          <w:szCs w:val="24"/>
          <w:lang w:val="uk-UA"/>
        </w:rPr>
        <w:t>Сфера використання та задачі конспекту; основні вимоги, логіка та структура.</w:t>
      </w:r>
    </w:p>
    <w:p w:rsidR="002A77D1" w:rsidRPr="0060439C" w:rsidRDefault="002A77D1" w:rsidP="0060439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0439C">
        <w:rPr>
          <w:rFonts w:ascii="Times New Roman" w:hAnsi="Times New Roman" w:cs="Times New Roman"/>
          <w:sz w:val="24"/>
          <w:szCs w:val="24"/>
          <w:lang w:val="uk-UA"/>
        </w:rPr>
        <w:t>Сфера використання та задачі реферату – реферат як навчальний та науковий текст, реферат як форма контролю знань.</w:t>
      </w:r>
    </w:p>
    <w:p w:rsidR="002A77D1" w:rsidRPr="0060439C" w:rsidRDefault="002A77D1" w:rsidP="0060439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0439C">
        <w:rPr>
          <w:rFonts w:ascii="Times New Roman" w:hAnsi="Times New Roman" w:cs="Times New Roman"/>
          <w:sz w:val="24"/>
          <w:szCs w:val="24"/>
          <w:lang w:val="uk-UA"/>
        </w:rPr>
        <w:t>Основні вимоги, логіка та структура реферату.</w:t>
      </w:r>
    </w:p>
    <w:p w:rsidR="002A77D1" w:rsidRPr="0060439C" w:rsidRDefault="002A77D1" w:rsidP="0060439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0439C">
        <w:rPr>
          <w:rFonts w:ascii="Times New Roman" w:hAnsi="Times New Roman" w:cs="Times New Roman"/>
          <w:sz w:val="24"/>
          <w:szCs w:val="24"/>
          <w:lang w:val="uk-UA"/>
        </w:rPr>
        <w:t>Сфера використання та задачі есе – есе як навчальний та науковий текст, есе як форма контролю знань.</w:t>
      </w:r>
    </w:p>
    <w:p w:rsidR="002A77D1" w:rsidRPr="0060439C" w:rsidRDefault="002A77D1" w:rsidP="0060439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0439C">
        <w:rPr>
          <w:rFonts w:ascii="Times New Roman" w:hAnsi="Times New Roman" w:cs="Times New Roman"/>
          <w:sz w:val="24"/>
          <w:szCs w:val="24"/>
          <w:lang w:val="uk-UA"/>
        </w:rPr>
        <w:t>Основні вимоги, логіка та структура есе.</w:t>
      </w:r>
    </w:p>
    <w:p w:rsidR="002A77D1" w:rsidRPr="0060439C" w:rsidRDefault="002A77D1" w:rsidP="0060439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0439C">
        <w:rPr>
          <w:rFonts w:ascii="Times New Roman" w:hAnsi="Times New Roman" w:cs="Times New Roman"/>
          <w:sz w:val="24"/>
          <w:szCs w:val="24"/>
          <w:lang w:val="uk-UA"/>
        </w:rPr>
        <w:t>Сфера використання та задачі курсової та дипломної роботи; основні вимоги, логіка та структура.</w:t>
      </w:r>
    </w:p>
    <w:p w:rsidR="002A77D1" w:rsidRPr="0060439C" w:rsidRDefault="002A77D1" w:rsidP="0060439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0439C">
        <w:rPr>
          <w:rFonts w:ascii="Times New Roman" w:hAnsi="Times New Roman" w:cs="Times New Roman"/>
          <w:sz w:val="24"/>
          <w:szCs w:val="24"/>
          <w:lang w:val="uk-UA"/>
        </w:rPr>
        <w:t>Мета і задачі наукової статті та наукових тез.</w:t>
      </w:r>
    </w:p>
    <w:p w:rsidR="002A77D1" w:rsidRPr="0060439C" w:rsidRDefault="002A77D1" w:rsidP="0060439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0439C">
        <w:rPr>
          <w:rFonts w:ascii="Times New Roman" w:hAnsi="Times New Roman" w:cs="Times New Roman"/>
          <w:sz w:val="24"/>
          <w:szCs w:val="24"/>
          <w:lang w:val="uk-UA"/>
        </w:rPr>
        <w:t>Вимоги до структури та змісту наукової статті. План наукової статті.</w:t>
      </w:r>
    </w:p>
    <w:p w:rsidR="002A77D1" w:rsidRPr="0060439C" w:rsidRDefault="002A77D1" w:rsidP="0060439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0439C">
        <w:rPr>
          <w:rFonts w:ascii="Times New Roman" w:hAnsi="Times New Roman" w:cs="Times New Roman"/>
          <w:sz w:val="24"/>
          <w:szCs w:val="24"/>
          <w:lang w:val="uk-UA"/>
        </w:rPr>
        <w:t>Вимоги до цитування, оформлення посилань та списку джерел.</w:t>
      </w:r>
    </w:p>
    <w:p w:rsidR="002A77D1" w:rsidRPr="0060439C" w:rsidRDefault="002A77D1" w:rsidP="0060439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0439C">
        <w:rPr>
          <w:rFonts w:ascii="Times New Roman" w:hAnsi="Times New Roman" w:cs="Times New Roman"/>
          <w:sz w:val="24"/>
          <w:szCs w:val="24"/>
          <w:lang w:val="uk-UA"/>
        </w:rPr>
        <w:t>Принципи написання наукових тез.</w:t>
      </w:r>
    </w:p>
    <w:p w:rsidR="002A77D1" w:rsidRPr="0060439C" w:rsidRDefault="002A77D1" w:rsidP="0060439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0439C">
        <w:rPr>
          <w:rFonts w:ascii="Times New Roman" w:hAnsi="Times New Roman" w:cs="Times New Roman"/>
          <w:sz w:val="24"/>
          <w:szCs w:val="24"/>
          <w:lang w:val="uk-UA"/>
        </w:rPr>
        <w:t>Функціонування науки та необхідність само презентації та презентація результатів наукової діяльності.</w:t>
      </w:r>
    </w:p>
    <w:p w:rsidR="002A77D1" w:rsidRPr="0060439C" w:rsidRDefault="002A77D1" w:rsidP="0060439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0439C">
        <w:rPr>
          <w:rFonts w:ascii="Times New Roman" w:hAnsi="Times New Roman" w:cs="Times New Roman"/>
          <w:sz w:val="24"/>
          <w:szCs w:val="24"/>
          <w:lang w:val="uk-UA"/>
        </w:rPr>
        <w:t>Самопрезентація</w:t>
      </w:r>
      <w:proofErr w:type="spellEnd"/>
      <w:r w:rsidRPr="0060439C">
        <w:rPr>
          <w:rFonts w:ascii="Times New Roman" w:hAnsi="Times New Roman" w:cs="Times New Roman"/>
          <w:sz w:val="24"/>
          <w:szCs w:val="24"/>
          <w:lang w:val="uk-UA"/>
        </w:rPr>
        <w:t>: цілі та способи.</w:t>
      </w:r>
    </w:p>
    <w:p w:rsidR="002A77D1" w:rsidRPr="0060439C" w:rsidRDefault="002A77D1" w:rsidP="0060439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0439C">
        <w:rPr>
          <w:rFonts w:ascii="Times New Roman" w:hAnsi="Times New Roman" w:cs="Times New Roman"/>
          <w:sz w:val="24"/>
          <w:szCs w:val="24"/>
          <w:lang w:val="uk-UA"/>
        </w:rPr>
        <w:t>Складання резюме.</w:t>
      </w:r>
    </w:p>
    <w:p w:rsidR="002A77D1" w:rsidRPr="0060439C" w:rsidRDefault="002A77D1" w:rsidP="0060439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0439C">
        <w:rPr>
          <w:rFonts w:ascii="Times New Roman" w:hAnsi="Times New Roman" w:cs="Times New Roman"/>
          <w:sz w:val="24"/>
          <w:szCs w:val="24"/>
          <w:lang w:val="uk-UA"/>
        </w:rPr>
        <w:t>Написання мотиваційного письма.</w:t>
      </w:r>
    </w:p>
    <w:p w:rsidR="002A77D1" w:rsidRPr="0060439C" w:rsidRDefault="002A77D1" w:rsidP="0060439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0439C">
        <w:rPr>
          <w:rFonts w:ascii="Times New Roman" w:hAnsi="Times New Roman" w:cs="Times New Roman"/>
          <w:sz w:val="24"/>
          <w:szCs w:val="24"/>
          <w:lang w:val="uk-UA"/>
        </w:rPr>
        <w:t>Презентація результатів наукової діяльності: цілі, форми, способи.</w:t>
      </w:r>
    </w:p>
    <w:p w:rsidR="002A77D1" w:rsidRPr="00E35AFA" w:rsidRDefault="002A77D1" w:rsidP="0060439C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A77D1" w:rsidRPr="00E35AFA" w:rsidSect="00E35AFA">
      <w:pgSz w:w="11906" w:h="16838"/>
      <w:pgMar w:top="709" w:right="90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3203"/>
    <w:multiLevelType w:val="hybridMultilevel"/>
    <w:tmpl w:val="B9268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956B18"/>
    <w:multiLevelType w:val="hybridMultilevel"/>
    <w:tmpl w:val="54FA6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12"/>
    <w:rsid w:val="00063BE0"/>
    <w:rsid w:val="00284FE2"/>
    <w:rsid w:val="002A77D1"/>
    <w:rsid w:val="002B2371"/>
    <w:rsid w:val="003B06ED"/>
    <w:rsid w:val="004137FF"/>
    <w:rsid w:val="00490BDF"/>
    <w:rsid w:val="004C318E"/>
    <w:rsid w:val="00516AEF"/>
    <w:rsid w:val="00596012"/>
    <w:rsid w:val="0060439C"/>
    <w:rsid w:val="0071367E"/>
    <w:rsid w:val="00761941"/>
    <w:rsid w:val="00837B20"/>
    <w:rsid w:val="008F03EF"/>
    <w:rsid w:val="00910453"/>
    <w:rsid w:val="00A05CEC"/>
    <w:rsid w:val="00A50DF9"/>
    <w:rsid w:val="00A9443A"/>
    <w:rsid w:val="00AA01AB"/>
    <w:rsid w:val="00AB310F"/>
    <w:rsid w:val="00B214DA"/>
    <w:rsid w:val="00B92FDD"/>
    <w:rsid w:val="00BC197C"/>
    <w:rsid w:val="00C00ED7"/>
    <w:rsid w:val="00C0694A"/>
    <w:rsid w:val="00C13392"/>
    <w:rsid w:val="00C15F02"/>
    <w:rsid w:val="00C51B73"/>
    <w:rsid w:val="00DC08CB"/>
    <w:rsid w:val="00E17804"/>
    <w:rsid w:val="00E35AFA"/>
    <w:rsid w:val="00EE72CE"/>
    <w:rsid w:val="00FA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0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39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0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3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Питання до іспиту з курсу «Вступ до соціології»</vt:lpstr>
    </vt:vector>
  </TitlesOfParts>
  <Company>Computer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Питання до іспиту з курсу «Вступ до соціології»</dc:title>
  <dc:creator>Света Качало</dc:creator>
  <cp:lastModifiedBy>admin</cp:lastModifiedBy>
  <cp:revision>2</cp:revision>
  <cp:lastPrinted>2018-12-13T11:17:00Z</cp:lastPrinted>
  <dcterms:created xsi:type="dcterms:W3CDTF">2020-10-24T23:31:00Z</dcterms:created>
  <dcterms:modified xsi:type="dcterms:W3CDTF">2020-10-24T23:31:00Z</dcterms:modified>
</cp:coreProperties>
</file>