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00DB5" w14:textId="7059311B" w:rsidR="00CA36C2" w:rsidRPr="00FE06D2" w:rsidRDefault="00FE06D2" w:rsidP="00A1792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06D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ДО ІСПИТУ</w:t>
      </w:r>
      <w:r w:rsidRPr="00FE06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6D2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КУРСУ</w:t>
      </w:r>
    </w:p>
    <w:p w14:paraId="6A80D850" w14:textId="5B22ABC6" w:rsidR="00FE06D2" w:rsidRPr="00FE06D2" w:rsidRDefault="00FE06D2" w:rsidP="00FE06D2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D2">
        <w:rPr>
          <w:rFonts w:ascii="Times New Roman" w:hAnsi="Times New Roman" w:cs="Times New Roman"/>
          <w:b/>
          <w:sz w:val="28"/>
          <w:szCs w:val="28"/>
        </w:rPr>
        <w:t>«КОНТЕНТ-МЕНЕДЖМЕНТ ВЕБ-САЙТУ»</w:t>
      </w:r>
    </w:p>
    <w:p w14:paraId="040FBA29" w14:textId="6A656FC3" w:rsidR="00A17921" w:rsidRPr="00A17921" w:rsidRDefault="00A17921" w:rsidP="00A17921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07D86DF" w14:textId="52820ECA" w:rsidR="00A17921" w:rsidRPr="00A17921" w:rsidRDefault="00A17921" w:rsidP="00A1792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контенту у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просуванні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веб-сайту: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унікальність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оптимізація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трастовість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>.</w:t>
      </w:r>
    </w:p>
    <w:p w14:paraId="627E4C73" w14:textId="732C7D9E" w:rsidR="00A17921" w:rsidRPr="00A17921" w:rsidRDefault="00A17921" w:rsidP="00A1792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Приклади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. Характеристики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>.</w:t>
      </w:r>
    </w:p>
    <w:p w14:paraId="0CDC1BC6" w14:textId="06BA84A2" w:rsidR="00A17921" w:rsidRPr="00A17921" w:rsidRDefault="00A17921" w:rsidP="00A1792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семантичної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павутини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>».</w:t>
      </w:r>
    </w:p>
    <w:p w14:paraId="3C7EECE7" w14:textId="6C6E7101" w:rsidR="00A17921" w:rsidRPr="00A17921" w:rsidRDefault="00A17921" w:rsidP="00A1792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E06D2">
        <w:rPr>
          <w:rFonts w:ascii="Times New Roman" w:hAnsi="Times New Roman" w:cs="Times New Roman"/>
          <w:sz w:val="24"/>
          <w:szCs w:val="24"/>
          <w:lang w:val="uk-UA"/>
        </w:rPr>
        <w:t>Передпроектні</w:t>
      </w:r>
      <w:proofErr w:type="spellEnd"/>
      <w:r w:rsidRPr="00FE06D2">
        <w:rPr>
          <w:rFonts w:ascii="Times New Roman" w:hAnsi="Times New Roman" w:cs="Times New Roman"/>
          <w:sz w:val="24"/>
          <w:szCs w:val="24"/>
          <w:lang w:val="uk-UA"/>
        </w:rPr>
        <w:t xml:space="preserve"> дослідження, визначення цільової аудиторії веб-сайту.</w:t>
      </w:r>
    </w:p>
    <w:p w14:paraId="63F22554" w14:textId="165C372C" w:rsidR="00A17921" w:rsidRPr="00A17921" w:rsidRDefault="00A17921" w:rsidP="00A1792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технічне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завд</w:t>
      </w:r>
      <w:bookmarkStart w:id="0" w:name="_GoBack"/>
      <w:bookmarkEnd w:id="0"/>
      <w:r w:rsidRPr="00A17921">
        <w:rPr>
          <w:rFonts w:ascii="Times New Roman" w:hAnsi="Times New Roman" w:cs="Times New Roman"/>
          <w:sz w:val="24"/>
          <w:szCs w:val="24"/>
        </w:rPr>
        <w:t>ання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веб-сайту.</w:t>
      </w:r>
    </w:p>
    <w:p w14:paraId="6ABD5D63" w14:textId="72389DD0" w:rsidR="00A17921" w:rsidRPr="00A17921" w:rsidRDefault="00A17921" w:rsidP="00A1792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навігації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веб-сайту.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Критерії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зручності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веб-сайтом.</w:t>
      </w:r>
    </w:p>
    <w:p w14:paraId="010B3B83" w14:textId="30C68250" w:rsidR="00A17921" w:rsidRPr="00A17921" w:rsidRDefault="00A17921" w:rsidP="00A1792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веб-сайту. Меню як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різновид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навігаційної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веб-сайту.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типи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меню.</w:t>
      </w:r>
    </w:p>
    <w:p w14:paraId="4A82098F" w14:textId="6F2CDAA5" w:rsidR="00A17921" w:rsidRPr="00A17921" w:rsidRDefault="00A17921" w:rsidP="00A1792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FE06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7921">
        <w:rPr>
          <w:rFonts w:ascii="Times New Roman" w:hAnsi="Times New Roman" w:cs="Times New Roman"/>
          <w:sz w:val="24"/>
          <w:szCs w:val="24"/>
        </w:rPr>
        <w:t>та</w:t>
      </w:r>
      <w:r w:rsidRPr="00FE06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FE06D2">
        <w:rPr>
          <w:rFonts w:ascii="Times New Roman" w:hAnsi="Times New Roman" w:cs="Times New Roman"/>
          <w:sz w:val="24"/>
          <w:szCs w:val="24"/>
          <w:lang w:val="en-US"/>
        </w:rPr>
        <w:t xml:space="preserve"> HTML (</w:t>
      </w:r>
      <w:proofErr w:type="spellStart"/>
      <w:r w:rsidRPr="00FE06D2">
        <w:rPr>
          <w:rFonts w:ascii="Times New Roman" w:hAnsi="Times New Roman" w:cs="Times New Roman"/>
          <w:sz w:val="24"/>
          <w:szCs w:val="24"/>
          <w:lang w:val="en-US"/>
        </w:rPr>
        <w:t>HyperText</w:t>
      </w:r>
      <w:proofErr w:type="spellEnd"/>
      <w:r w:rsidRPr="00FE06D2">
        <w:rPr>
          <w:rFonts w:ascii="Times New Roman" w:hAnsi="Times New Roman" w:cs="Times New Roman"/>
          <w:sz w:val="24"/>
          <w:szCs w:val="24"/>
          <w:lang w:val="en-US"/>
        </w:rPr>
        <w:t xml:space="preserve"> Markup Language).</w:t>
      </w:r>
    </w:p>
    <w:p w14:paraId="26CCD78A" w14:textId="1B759CAE" w:rsidR="00A17921" w:rsidRPr="00A17921" w:rsidRDefault="00A17921" w:rsidP="00A1792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7921">
        <w:rPr>
          <w:rFonts w:ascii="Times New Roman" w:hAnsi="Times New Roman" w:cs="Times New Roman"/>
          <w:sz w:val="24"/>
          <w:szCs w:val="24"/>
        </w:rPr>
        <w:t>Форматування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тексту через теги HTML: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абзацами, структурою документа, стилем тексту.</w:t>
      </w:r>
    </w:p>
    <w:p w14:paraId="37520BEC" w14:textId="6413873C" w:rsidR="00A17921" w:rsidRPr="00A17921" w:rsidRDefault="00A17921" w:rsidP="00A1792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Параметри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стандарти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зображень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на веб-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>.</w:t>
      </w:r>
    </w:p>
    <w:p w14:paraId="5C37F045" w14:textId="1A8A021D" w:rsidR="00A17921" w:rsidRPr="00A17921" w:rsidRDefault="00A17921" w:rsidP="00A1792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</w:t>
      </w:r>
      <w:r w:rsidRPr="00A17921">
        <w:rPr>
          <w:rFonts w:ascii="Times New Roman" w:hAnsi="Times New Roman" w:cs="Times New Roman"/>
          <w:sz w:val="24"/>
          <w:szCs w:val="24"/>
          <w:lang w:val="en-US"/>
        </w:rPr>
        <w:t>CMS</w:t>
      </w:r>
      <w:r w:rsidRPr="00A17921">
        <w:rPr>
          <w:rFonts w:ascii="Times New Roman" w:hAnsi="Times New Roman" w:cs="Times New Roman"/>
          <w:sz w:val="24"/>
          <w:szCs w:val="24"/>
        </w:rPr>
        <w:t>.</w:t>
      </w:r>
    </w:p>
    <w:p w14:paraId="3B7FC81C" w14:textId="5FC7BA7A" w:rsidR="00A17921" w:rsidRPr="00A17921" w:rsidRDefault="00A17921" w:rsidP="00A1792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7921">
        <w:rPr>
          <w:rFonts w:ascii="Times New Roman" w:hAnsi="Times New Roman" w:cs="Times New Roman"/>
          <w:sz w:val="24"/>
          <w:szCs w:val="24"/>
        </w:rPr>
        <w:t>Різновиди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</w:t>
      </w:r>
      <w:r w:rsidRPr="00A17921">
        <w:rPr>
          <w:rFonts w:ascii="Times New Roman" w:hAnsi="Times New Roman" w:cs="Times New Roman"/>
          <w:sz w:val="24"/>
          <w:szCs w:val="24"/>
          <w:lang w:val="en-US"/>
        </w:rPr>
        <w:t>CMS</w:t>
      </w:r>
      <w:r w:rsidRPr="00A17921">
        <w:rPr>
          <w:rFonts w:ascii="Times New Roman" w:hAnsi="Times New Roman" w:cs="Times New Roman"/>
          <w:sz w:val="24"/>
          <w:szCs w:val="24"/>
        </w:rPr>
        <w:t>.</w:t>
      </w:r>
    </w:p>
    <w:p w14:paraId="0C49CB2A" w14:textId="0603D2DE" w:rsidR="00A17921" w:rsidRPr="00A17921" w:rsidRDefault="00A17921" w:rsidP="00A1792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</w:t>
      </w:r>
      <w:r w:rsidRPr="00A17921">
        <w:rPr>
          <w:rFonts w:ascii="Times New Roman" w:hAnsi="Times New Roman" w:cs="Times New Roman"/>
          <w:sz w:val="24"/>
          <w:szCs w:val="24"/>
          <w:lang w:val="en-US"/>
        </w:rPr>
        <w:t>CMS</w:t>
      </w:r>
      <w:r w:rsidRPr="00A17921">
        <w:rPr>
          <w:rFonts w:ascii="Times New Roman" w:hAnsi="Times New Roman" w:cs="Times New Roman"/>
          <w:sz w:val="24"/>
          <w:szCs w:val="24"/>
        </w:rPr>
        <w:t xml:space="preserve"> на 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прикладі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21">
        <w:rPr>
          <w:rFonts w:ascii="Times New Roman" w:hAnsi="Times New Roman" w:cs="Times New Roman"/>
          <w:sz w:val="24"/>
          <w:szCs w:val="24"/>
          <w:lang w:val="en-US"/>
        </w:rPr>
        <w:t>WordPress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>.</w:t>
      </w:r>
    </w:p>
    <w:p w14:paraId="2E060AE1" w14:textId="347F2974" w:rsidR="00A17921" w:rsidRPr="00A17921" w:rsidRDefault="00A17921" w:rsidP="00A1792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композиції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текстового контенту в рамках веб-сайту.</w:t>
      </w:r>
    </w:p>
    <w:p w14:paraId="0D66173E" w14:textId="20965FAC" w:rsidR="00A17921" w:rsidRPr="00A17921" w:rsidRDefault="00A17921" w:rsidP="00A1792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7921">
        <w:rPr>
          <w:rFonts w:ascii="Times New Roman" w:hAnsi="Times New Roman" w:cs="Times New Roman"/>
          <w:sz w:val="24"/>
          <w:szCs w:val="24"/>
        </w:rPr>
        <w:t>Функціональні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обробки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зображень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>.</w:t>
      </w:r>
    </w:p>
    <w:p w14:paraId="2FFC1FC2" w14:textId="6C73300A" w:rsidR="00A17921" w:rsidRPr="00A17921" w:rsidRDefault="00A17921" w:rsidP="00A1792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A17921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нюсмейкінгу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змістовного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наповнення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веб-сайту.</w:t>
      </w:r>
    </w:p>
    <w:p w14:paraId="1A06DD41" w14:textId="37B8E31A" w:rsidR="00A17921" w:rsidRPr="00A17921" w:rsidRDefault="00A17921" w:rsidP="00A1792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A17921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написання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оптимізованих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текстів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та для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пошукових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14:paraId="4AED2CB1" w14:textId="32095011" w:rsidR="00A17921" w:rsidRPr="00A17921" w:rsidRDefault="00A17921" w:rsidP="00A1792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7921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метатегів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оптимізація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>.</w:t>
      </w:r>
    </w:p>
    <w:p w14:paraId="2A515E90" w14:textId="7B29F177" w:rsidR="00A17921" w:rsidRPr="00A17921" w:rsidRDefault="00A17921" w:rsidP="00A1792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функціонал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систем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сайтом.</w:t>
      </w:r>
    </w:p>
    <w:p w14:paraId="13216475" w14:textId="541FC2B0" w:rsidR="00A17921" w:rsidRPr="00A17921" w:rsidRDefault="00A17921" w:rsidP="00A1792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Візуальний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редактор як 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інструмент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веб-контенту.</w:t>
      </w:r>
    </w:p>
    <w:p w14:paraId="617CCF46" w14:textId="686CE595" w:rsidR="00A17921" w:rsidRPr="00A17921" w:rsidRDefault="00A17921" w:rsidP="00A1792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модулі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веб-сайту.</w:t>
      </w:r>
    </w:p>
    <w:p w14:paraId="34B072E6" w14:textId="18AA4731" w:rsidR="00A17921" w:rsidRPr="00A17921" w:rsidRDefault="00A17921" w:rsidP="00A1792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7921">
        <w:rPr>
          <w:rFonts w:ascii="Times New Roman" w:hAnsi="Times New Roman" w:cs="Times New Roman"/>
          <w:sz w:val="24"/>
          <w:szCs w:val="24"/>
        </w:rPr>
        <w:t>Технологія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сайту (меню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сторінки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>).</w:t>
      </w:r>
    </w:p>
    <w:p w14:paraId="5779EFC0" w14:textId="7203B8FD" w:rsidR="00A17921" w:rsidRPr="00A17921" w:rsidRDefault="00A17921" w:rsidP="00A1792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стрічки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подій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на веб-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>.</w:t>
      </w:r>
    </w:p>
    <w:p w14:paraId="13DCBED2" w14:textId="136FBF58" w:rsidR="00A17921" w:rsidRPr="00A17921" w:rsidRDefault="00A17921" w:rsidP="00A1792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E06D2">
        <w:rPr>
          <w:rFonts w:ascii="Times New Roman" w:hAnsi="Times New Roman" w:cs="Times New Roman"/>
          <w:sz w:val="24"/>
          <w:szCs w:val="24"/>
          <w:lang w:val="uk-UA"/>
        </w:rPr>
        <w:t>Типи соціальних мереж, їх функціональні можливості та відмінності.</w:t>
      </w:r>
    </w:p>
    <w:p w14:paraId="410C4D57" w14:textId="44BF15B7" w:rsidR="00A17921" w:rsidRPr="00A17921" w:rsidRDefault="00A17921" w:rsidP="00A1792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A17921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контенту в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мережах.</w:t>
      </w:r>
    </w:p>
    <w:p w14:paraId="71B0EFEF" w14:textId="4A9A4FF8" w:rsidR="00A17921" w:rsidRPr="00A17921" w:rsidRDefault="00A17921" w:rsidP="00A1792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A17921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мереж у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просуванні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веб-сайту.</w:t>
      </w:r>
    </w:p>
    <w:p w14:paraId="1CFAB25D" w14:textId="51AA7F4F" w:rsidR="00A17921" w:rsidRPr="00A17921" w:rsidRDefault="00A17921" w:rsidP="00A1792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A17921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хештегів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роль в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оптимізації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контенту.</w:t>
      </w:r>
    </w:p>
    <w:p w14:paraId="14E2E320" w14:textId="798E851C" w:rsidR="00A17921" w:rsidRPr="00A17921" w:rsidRDefault="00A17921" w:rsidP="00A1792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мети та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медіаплану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інформаційного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супроводу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веб-сайту.</w:t>
      </w:r>
    </w:p>
    <w:p w14:paraId="6B958060" w14:textId="21B14369" w:rsidR="00A17921" w:rsidRPr="00A17921" w:rsidRDefault="00A17921" w:rsidP="00A1792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7921">
        <w:rPr>
          <w:rFonts w:ascii="Times New Roman" w:hAnsi="Times New Roman" w:cs="Times New Roman"/>
          <w:sz w:val="24"/>
          <w:szCs w:val="24"/>
        </w:rPr>
        <w:t>Розробка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веб-сайту.</w:t>
      </w:r>
    </w:p>
    <w:p w14:paraId="2873C845" w14:textId="58F8D17E" w:rsidR="00A17921" w:rsidRPr="00A17921" w:rsidRDefault="00A17921" w:rsidP="00A1792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пріоритетних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рекламних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21">
        <w:rPr>
          <w:rFonts w:ascii="Times New Roman" w:hAnsi="Times New Roman" w:cs="Times New Roman"/>
          <w:sz w:val="24"/>
          <w:szCs w:val="24"/>
        </w:rPr>
        <w:t>каналів</w:t>
      </w:r>
      <w:proofErr w:type="spellEnd"/>
      <w:r w:rsidRPr="00A17921">
        <w:rPr>
          <w:rFonts w:ascii="Times New Roman" w:hAnsi="Times New Roman" w:cs="Times New Roman"/>
          <w:sz w:val="24"/>
          <w:szCs w:val="24"/>
        </w:rPr>
        <w:t>.</w:t>
      </w:r>
    </w:p>
    <w:p w14:paraId="5C89C409" w14:textId="77777777" w:rsidR="00A17921" w:rsidRPr="00A17921" w:rsidRDefault="00A17921" w:rsidP="00A17921">
      <w:pPr>
        <w:pStyle w:val="a3"/>
        <w:rPr>
          <w:lang w:val="uk-UA"/>
        </w:rPr>
      </w:pPr>
    </w:p>
    <w:sectPr w:rsidR="00A17921" w:rsidRPr="00A1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15C0C"/>
    <w:multiLevelType w:val="hybridMultilevel"/>
    <w:tmpl w:val="1916CBD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C2"/>
    <w:rsid w:val="00450D0E"/>
    <w:rsid w:val="00A17921"/>
    <w:rsid w:val="00CA36C2"/>
    <w:rsid w:val="00FE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3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Светлана И. Гребенникова</cp:lastModifiedBy>
  <cp:revision>2</cp:revision>
  <dcterms:created xsi:type="dcterms:W3CDTF">2020-10-05T15:29:00Z</dcterms:created>
  <dcterms:modified xsi:type="dcterms:W3CDTF">2020-10-05T15:29:00Z</dcterms:modified>
</cp:coreProperties>
</file>