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19" w:rsidRDefault="00DB7119" w:rsidP="00DB7119">
      <w:pPr>
        <w:ind w:right="1"/>
        <w:jc w:val="right"/>
        <w:rPr>
          <w:szCs w:val="28"/>
          <w:lang w:val="uk-UA"/>
        </w:rPr>
      </w:pPr>
      <w:r w:rsidRPr="005D2724">
        <w:rPr>
          <w:szCs w:val="28"/>
          <w:lang w:val="uk-UA"/>
        </w:rPr>
        <w:t xml:space="preserve">Кандидат соціологічних наук, </w:t>
      </w:r>
    </w:p>
    <w:p w:rsidR="00DB7119" w:rsidRPr="005D2724" w:rsidRDefault="00DB7119" w:rsidP="00DB7119">
      <w:pPr>
        <w:ind w:right="1"/>
        <w:jc w:val="right"/>
        <w:rPr>
          <w:szCs w:val="28"/>
          <w:lang w:val="uk-UA"/>
        </w:rPr>
      </w:pPr>
      <w:r w:rsidRPr="005D2724">
        <w:rPr>
          <w:szCs w:val="28"/>
          <w:lang w:val="uk-UA"/>
        </w:rPr>
        <w:t>доцент Філіппова О.А.</w:t>
      </w:r>
    </w:p>
    <w:p w:rsidR="00DB7119" w:rsidRPr="005D2724" w:rsidRDefault="00DB7119" w:rsidP="00DB7119">
      <w:pPr>
        <w:ind w:right="1"/>
        <w:jc w:val="center"/>
        <w:rPr>
          <w:b/>
          <w:szCs w:val="28"/>
          <w:lang w:val="uk-UA"/>
        </w:rPr>
      </w:pPr>
    </w:p>
    <w:p w:rsidR="00DB7119" w:rsidRPr="00047D21" w:rsidRDefault="00DB7119" w:rsidP="00DB7119">
      <w:pPr>
        <w:jc w:val="center"/>
        <w:rPr>
          <w:b/>
          <w:szCs w:val="28"/>
          <w:lang w:val="uk-UA"/>
        </w:rPr>
      </w:pPr>
      <w:r w:rsidRPr="00047D21">
        <w:rPr>
          <w:b/>
          <w:szCs w:val="28"/>
          <w:lang w:val="uk-UA"/>
        </w:rPr>
        <w:t>ПЛАНИ СЕМІНАРСЬКИХ ЗАНЯТЬ</w:t>
      </w:r>
    </w:p>
    <w:p w:rsidR="00DB7119" w:rsidRPr="005D2724" w:rsidRDefault="00DB7119" w:rsidP="00DB7119">
      <w:pPr>
        <w:ind w:right="1"/>
        <w:jc w:val="center"/>
        <w:rPr>
          <w:b/>
          <w:szCs w:val="28"/>
          <w:lang w:val="uk-UA"/>
        </w:rPr>
      </w:pPr>
      <w:r w:rsidRPr="005D2724">
        <w:rPr>
          <w:b/>
          <w:szCs w:val="28"/>
          <w:lang w:val="uk-UA"/>
        </w:rPr>
        <w:t xml:space="preserve">з курсу </w:t>
      </w:r>
    </w:p>
    <w:p w:rsidR="00DB7119" w:rsidRPr="005D2724" w:rsidRDefault="00DB7119" w:rsidP="00DB7119">
      <w:pPr>
        <w:ind w:right="1"/>
        <w:jc w:val="center"/>
        <w:rPr>
          <w:b/>
          <w:szCs w:val="28"/>
          <w:lang w:val="uk-UA"/>
        </w:rPr>
      </w:pPr>
      <w:r w:rsidRPr="005D2724">
        <w:rPr>
          <w:b/>
          <w:szCs w:val="28"/>
          <w:lang w:val="uk-UA"/>
        </w:rPr>
        <w:t>«</w:t>
      </w:r>
      <w:proofErr w:type="spellStart"/>
      <w:r w:rsidRPr="005D2724">
        <w:rPr>
          <w:b/>
          <w:bCs/>
          <w:szCs w:val="28"/>
        </w:rPr>
        <w:t>Політики</w:t>
      </w:r>
      <w:proofErr w:type="spellEnd"/>
      <w:r w:rsidRPr="005D2724">
        <w:rPr>
          <w:b/>
          <w:bCs/>
          <w:szCs w:val="28"/>
        </w:rPr>
        <w:t xml:space="preserve"> </w:t>
      </w:r>
      <w:proofErr w:type="spellStart"/>
      <w:r w:rsidRPr="005D2724">
        <w:rPr>
          <w:b/>
          <w:bCs/>
          <w:szCs w:val="28"/>
        </w:rPr>
        <w:t>ідентичності</w:t>
      </w:r>
      <w:proofErr w:type="spellEnd"/>
      <w:r w:rsidRPr="005D2724">
        <w:rPr>
          <w:b/>
          <w:bCs/>
          <w:szCs w:val="28"/>
        </w:rPr>
        <w:t xml:space="preserve">: </w:t>
      </w:r>
      <w:proofErr w:type="spellStart"/>
      <w:r w:rsidRPr="005D2724">
        <w:rPr>
          <w:b/>
          <w:bCs/>
          <w:szCs w:val="28"/>
        </w:rPr>
        <w:t>теоретичні</w:t>
      </w:r>
      <w:proofErr w:type="spellEnd"/>
      <w:r w:rsidRPr="005D2724">
        <w:rPr>
          <w:b/>
          <w:bCs/>
          <w:szCs w:val="28"/>
        </w:rPr>
        <w:t xml:space="preserve"> </w:t>
      </w:r>
      <w:proofErr w:type="spellStart"/>
      <w:r w:rsidRPr="005D2724">
        <w:rPr>
          <w:b/>
          <w:bCs/>
          <w:szCs w:val="28"/>
        </w:rPr>
        <w:t>концепти</w:t>
      </w:r>
      <w:proofErr w:type="spellEnd"/>
      <w:r w:rsidRPr="005D2724">
        <w:rPr>
          <w:b/>
          <w:bCs/>
          <w:szCs w:val="28"/>
        </w:rPr>
        <w:t xml:space="preserve"> та </w:t>
      </w:r>
      <w:proofErr w:type="spellStart"/>
      <w:r w:rsidRPr="005D2724">
        <w:rPr>
          <w:b/>
          <w:bCs/>
          <w:szCs w:val="28"/>
        </w:rPr>
        <w:t>соціальні</w:t>
      </w:r>
      <w:proofErr w:type="spellEnd"/>
      <w:r w:rsidRPr="005D2724">
        <w:rPr>
          <w:b/>
          <w:bCs/>
          <w:szCs w:val="28"/>
        </w:rPr>
        <w:t xml:space="preserve"> практики</w:t>
      </w:r>
      <w:r w:rsidRPr="005D2724">
        <w:rPr>
          <w:b/>
          <w:szCs w:val="28"/>
          <w:lang w:val="uk-UA"/>
        </w:rPr>
        <w:t>»</w:t>
      </w:r>
    </w:p>
    <w:p w:rsidR="00DB7119" w:rsidRPr="00DB7119" w:rsidRDefault="00DB7119" w:rsidP="00DB7119">
      <w:pPr>
        <w:jc w:val="both"/>
        <w:rPr>
          <w:b/>
          <w:sz w:val="20"/>
          <w:szCs w:val="20"/>
          <w:lang w:val="uk-UA"/>
        </w:rPr>
      </w:pPr>
    </w:p>
    <w:p w:rsidR="00DB7119" w:rsidRPr="00047D21" w:rsidRDefault="00DB7119" w:rsidP="00DB7119">
      <w:pPr>
        <w:widowControl w:val="0"/>
        <w:jc w:val="center"/>
        <w:rPr>
          <w:b/>
          <w:szCs w:val="28"/>
          <w:lang w:val="uk-UA"/>
        </w:rPr>
      </w:pPr>
      <w:r w:rsidRPr="00047D21">
        <w:rPr>
          <w:b/>
          <w:szCs w:val="28"/>
          <w:lang w:val="uk-UA"/>
        </w:rPr>
        <w:t>РОЗДІЛ 1. ПОЛІТИКИ ІДЕНТИЧНОСТІ: ОБ’ЄКТИ, СУБ’ЄКТИ ТА АКТОРИ</w:t>
      </w:r>
    </w:p>
    <w:p w:rsidR="00DB7119" w:rsidRPr="00DB7119" w:rsidRDefault="00DB7119" w:rsidP="00DB7119">
      <w:pPr>
        <w:jc w:val="both"/>
        <w:rPr>
          <w:b/>
          <w:sz w:val="20"/>
          <w:szCs w:val="20"/>
          <w:lang w:val="uk-UA"/>
        </w:rPr>
      </w:pPr>
    </w:p>
    <w:p w:rsidR="00DB7119" w:rsidRPr="00047D21" w:rsidRDefault="00DB7119" w:rsidP="00DB7119">
      <w:pPr>
        <w:jc w:val="both"/>
        <w:rPr>
          <w:b/>
          <w:szCs w:val="28"/>
          <w:lang w:val="uk-UA"/>
        </w:rPr>
      </w:pPr>
      <w:r w:rsidRPr="00047D21">
        <w:rPr>
          <w:b/>
          <w:szCs w:val="28"/>
          <w:lang w:val="uk-UA"/>
        </w:rPr>
        <w:t xml:space="preserve">ТЕМА 1. ІДЕНТИЧНІСТЬ: ІНТЕРПРЕТАЦІЙНЕ ПОЛЕ </w:t>
      </w:r>
    </w:p>
    <w:p w:rsidR="00DB7119" w:rsidRPr="00047D21" w:rsidRDefault="00DB7119" w:rsidP="00DB7119">
      <w:pPr>
        <w:numPr>
          <w:ilvl w:val="0"/>
          <w:numId w:val="1"/>
        </w:numPr>
        <w:jc w:val="both"/>
        <w:rPr>
          <w:szCs w:val="28"/>
          <w:lang w:val="uk-UA"/>
        </w:rPr>
      </w:pPr>
      <w:r w:rsidRPr="00047D21">
        <w:rPr>
          <w:szCs w:val="28"/>
          <w:lang w:val="uk-UA"/>
        </w:rPr>
        <w:t xml:space="preserve">Поняття «ідентичність». </w:t>
      </w:r>
    </w:p>
    <w:p w:rsidR="00DB7119" w:rsidRPr="00047D21" w:rsidRDefault="00DB7119" w:rsidP="00DB7119">
      <w:pPr>
        <w:numPr>
          <w:ilvl w:val="0"/>
          <w:numId w:val="1"/>
        </w:numPr>
        <w:jc w:val="both"/>
        <w:rPr>
          <w:szCs w:val="28"/>
          <w:lang w:val="uk-UA"/>
        </w:rPr>
      </w:pPr>
      <w:r w:rsidRPr="00047D21">
        <w:rPr>
          <w:szCs w:val="28"/>
          <w:lang w:val="uk-UA"/>
        </w:rPr>
        <w:t xml:space="preserve">Ідентичність як індивідуальна та колективна «якість». </w:t>
      </w:r>
    </w:p>
    <w:p w:rsidR="00DB7119" w:rsidRPr="00047D21" w:rsidRDefault="00DB7119" w:rsidP="00DB7119">
      <w:pPr>
        <w:numPr>
          <w:ilvl w:val="0"/>
          <w:numId w:val="1"/>
        </w:numPr>
        <w:jc w:val="both"/>
        <w:rPr>
          <w:szCs w:val="28"/>
          <w:lang w:val="uk-UA"/>
        </w:rPr>
      </w:pPr>
      <w:r w:rsidRPr="00047D21">
        <w:rPr>
          <w:szCs w:val="28"/>
          <w:lang w:val="uk-UA"/>
        </w:rPr>
        <w:t xml:space="preserve">Ідентичність як основа групування. Ідентичність як основа групових взаємодій </w:t>
      </w:r>
    </w:p>
    <w:p w:rsidR="00DB7119" w:rsidRPr="00047D21" w:rsidRDefault="00DB7119" w:rsidP="00DB7119">
      <w:pPr>
        <w:numPr>
          <w:ilvl w:val="0"/>
          <w:numId w:val="1"/>
        </w:numPr>
        <w:jc w:val="both"/>
        <w:rPr>
          <w:szCs w:val="28"/>
          <w:lang w:val="uk-UA"/>
        </w:rPr>
      </w:pPr>
      <w:r w:rsidRPr="00047D21">
        <w:rPr>
          <w:szCs w:val="28"/>
          <w:lang w:val="uk-UA"/>
        </w:rPr>
        <w:t xml:space="preserve">Евристичний потенціал різних підходів до визначення поняття «ідентичність». </w:t>
      </w:r>
    </w:p>
    <w:p w:rsidR="00DB7119" w:rsidRPr="00047D21" w:rsidRDefault="00DB7119" w:rsidP="00DB7119">
      <w:pPr>
        <w:numPr>
          <w:ilvl w:val="0"/>
          <w:numId w:val="1"/>
        </w:numPr>
        <w:jc w:val="both"/>
        <w:rPr>
          <w:szCs w:val="28"/>
          <w:lang w:val="uk-UA"/>
        </w:rPr>
      </w:pPr>
      <w:r w:rsidRPr="00047D21">
        <w:rPr>
          <w:szCs w:val="28"/>
          <w:lang w:val="uk-UA"/>
        </w:rPr>
        <w:t>Ідентичніст</w:t>
      </w:r>
      <w:bookmarkStart w:id="0" w:name="_GoBack"/>
      <w:bookmarkEnd w:id="0"/>
      <w:r w:rsidRPr="00047D21">
        <w:rPr>
          <w:szCs w:val="28"/>
          <w:lang w:val="uk-UA"/>
        </w:rPr>
        <w:t>ь як соціокультурний феномен.</w:t>
      </w:r>
    </w:p>
    <w:p w:rsidR="00DB7119" w:rsidRPr="00DB7119" w:rsidRDefault="00DB7119" w:rsidP="00DB7119">
      <w:pPr>
        <w:ind w:left="720"/>
        <w:jc w:val="both"/>
        <w:rPr>
          <w:sz w:val="20"/>
          <w:szCs w:val="20"/>
          <w:lang w:val="uk-UA"/>
        </w:rPr>
      </w:pPr>
    </w:p>
    <w:p w:rsidR="00DB7119" w:rsidRPr="00047D21" w:rsidRDefault="00DB7119" w:rsidP="00DB7119">
      <w:pPr>
        <w:ind w:firstLine="720"/>
        <w:jc w:val="both"/>
        <w:rPr>
          <w:i/>
          <w:szCs w:val="28"/>
          <w:lang w:val="uk-UA"/>
        </w:rPr>
      </w:pPr>
      <w:r w:rsidRPr="00047D21">
        <w:rPr>
          <w:i/>
          <w:szCs w:val="28"/>
          <w:lang w:val="uk-UA"/>
        </w:rPr>
        <w:t>Питання для дискусії</w:t>
      </w:r>
    </w:p>
    <w:p w:rsidR="00DB7119" w:rsidRPr="00047D21" w:rsidRDefault="00DB7119" w:rsidP="00DB7119">
      <w:pPr>
        <w:numPr>
          <w:ilvl w:val="0"/>
          <w:numId w:val="3"/>
        </w:numPr>
        <w:jc w:val="both"/>
        <w:rPr>
          <w:szCs w:val="28"/>
          <w:lang w:val="uk-UA"/>
        </w:rPr>
      </w:pPr>
      <w:r w:rsidRPr="00047D21">
        <w:rPr>
          <w:szCs w:val="28"/>
          <w:lang w:val="uk-UA"/>
        </w:rPr>
        <w:t xml:space="preserve">Теоретичні та практичні потреби виникнення інтересу до проблем ідентичності у другій половині ХХ століття. </w:t>
      </w:r>
    </w:p>
    <w:p w:rsidR="00DB7119" w:rsidRPr="00047D21" w:rsidRDefault="00DB7119" w:rsidP="00DB7119">
      <w:pPr>
        <w:numPr>
          <w:ilvl w:val="0"/>
          <w:numId w:val="3"/>
        </w:numPr>
        <w:jc w:val="both"/>
        <w:rPr>
          <w:szCs w:val="28"/>
          <w:lang w:val="uk-UA"/>
        </w:rPr>
      </w:pPr>
      <w:r w:rsidRPr="00047D21">
        <w:rPr>
          <w:szCs w:val="28"/>
          <w:lang w:val="uk-UA"/>
        </w:rPr>
        <w:t xml:space="preserve">Контексти та теоретичні традиції вживання терміну «ідентичність». </w:t>
      </w:r>
    </w:p>
    <w:p w:rsidR="00DB7119" w:rsidRPr="00047D21" w:rsidRDefault="00DB7119" w:rsidP="00DB7119">
      <w:pPr>
        <w:numPr>
          <w:ilvl w:val="0"/>
          <w:numId w:val="3"/>
        </w:numPr>
        <w:jc w:val="both"/>
        <w:rPr>
          <w:szCs w:val="28"/>
          <w:lang w:val="uk-UA"/>
        </w:rPr>
      </w:pPr>
      <w:r w:rsidRPr="00047D21">
        <w:rPr>
          <w:szCs w:val="28"/>
          <w:lang w:val="uk-UA"/>
        </w:rPr>
        <w:t>Аналітичне використання категорії «ідентичність»</w:t>
      </w:r>
    </w:p>
    <w:p w:rsidR="00DB7119" w:rsidRPr="00047D21" w:rsidRDefault="00DB7119" w:rsidP="00DB7119">
      <w:pPr>
        <w:numPr>
          <w:ilvl w:val="0"/>
          <w:numId w:val="3"/>
        </w:numPr>
        <w:jc w:val="both"/>
        <w:rPr>
          <w:szCs w:val="28"/>
          <w:lang w:val="uk-UA"/>
        </w:rPr>
      </w:pPr>
      <w:r w:rsidRPr="00047D21">
        <w:rPr>
          <w:szCs w:val="28"/>
          <w:lang w:val="uk-UA"/>
        </w:rPr>
        <w:t xml:space="preserve"> Ідентичність як основа соціальної та політичної дії. </w:t>
      </w:r>
    </w:p>
    <w:p w:rsidR="00DB7119" w:rsidRPr="00047D21" w:rsidRDefault="00DB7119" w:rsidP="00DB7119">
      <w:pPr>
        <w:ind w:left="1080"/>
        <w:jc w:val="both"/>
        <w:rPr>
          <w:szCs w:val="28"/>
          <w:lang w:val="uk-UA"/>
        </w:rPr>
      </w:pPr>
    </w:p>
    <w:p w:rsidR="00DB7119" w:rsidRPr="00047D21" w:rsidRDefault="00DB7119" w:rsidP="00DB7119">
      <w:pPr>
        <w:jc w:val="both"/>
        <w:rPr>
          <w:b/>
          <w:i/>
          <w:szCs w:val="28"/>
          <w:lang w:val="uk-UA"/>
        </w:rPr>
      </w:pPr>
      <w:r w:rsidRPr="00047D21">
        <w:rPr>
          <w:b/>
          <w:i/>
          <w:szCs w:val="28"/>
          <w:lang w:val="uk-UA"/>
        </w:rPr>
        <w:t>Література</w:t>
      </w:r>
    </w:p>
    <w:p w:rsidR="00DB7119" w:rsidRPr="00047D21" w:rsidRDefault="00DB7119" w:rsidP="00DB7119">
      <w:pPr>
        <w:jc w:val="both"/>
        <w:rPr>
          <w:i/>
          <w:szCs w:val="28"/>
          <w:lang w:val="uk-UA"/>
        </w:rPr>
      </w:pPr>
      <w:r w:rsidRPr="00047D21">
        <w:rPr>
          <w:i/>
          <w:szCs w:val="28"/>
          <w:lang w:val="uk-UA"/>
        </w:rPr>
        <w:t>Базові тексти:</w:t>
      </w:r>
    </w:p>
    <w:p w:rsidR="00DB7119" w:rsidRPr="00047D21" w:rsidRDefault="00DB7119" w:rsidP="00DB7119">
      <w:pPr>
        <w:numPr>
          <w:ilvl w:val="0"/>
          <w:numId w:val="4"/>
        </w:numPr>
        <w:jc w:val="both"/>
        <w:rPr>
          <w:szCs w:val="28"/>
          <w:lang w:val="uk-UA"/>
        </w:rPr>
      </w:pPr>
      <w:proofErr w:type="spellStart"/>
      <w:r w:rsidRPr="00047D21">
        <w:rPr>
          <w:szCs w:val="28"/>
          <w:lang w:val="uk-UA"/>
        </w:rPr>
        <w:t>Бергер</w:t>
      </w:r>
      <w:proofErr w:type="spellEnd"/>
      <w:r w:rsidRPr="00047D21">
        <w:rPr>
          <w:szCs w:val="28"/>
          <w:lang w:val="uk-UA"/>
        </w:rPr>
        <w:t xml:space="preserve"> П., </w:t>
      </w:r>
      <w:proofErr w:type="spellStart"/>
      <w:r w:rsidRPr="00047D21">
        <w:rPr>
          <w:szCs w:val="28"/>
          <w:lang w:val="uk-UA"/>
        </w:rPr>
        <w:t>Лукман</w:t>
      </w:r>
      <w:proofErr w:type="spellEnd"/>
      <w:r w:rsidRPr="00047D21">
        <w:rPr>
          <w:szCs w:val="28"/>
          <w:lang w:val="uk-UA"/>
        </w:rPr>
        <w:t xml:space="preserve"> Т. </w:t>
      </w:r>
      <w:proofErr w:type="spellStart"/>
      <w:r w:rsidRPr="00047D21">
        <w:rPr>
          <w:szCs w:val="28"/>
          <w:lang w:val="uk-UA"/>
        </w:rPr>
        <w:t>Социальное</w:t>
      </w:r>
      <w:proofErr w:type="spellEnd"/>
      <w:r w:rsidRPr="00047D21">
        <w:rPr>
          <w:szCs w:val="28"/>
          <w:lang w:val="uk-UA"/>
        </w:rPr>
        <w:t xml:space="preserve"> </w:t>
      </w:r>
      <w:proofErr w:type="spellStart"/>
      <w:r w:rsidRPr="00047D21">
        <w:rPr>
          <w:szCs w:val="28"/>
          <w:lang w:val="uk-UA"/>
        </w:rPr>
        <w:t>конструирование</w:t>
      </w:r>
      <w:proofErr w:type="spellEnd"/>
      <w:r w:rsidRPr="00047D21">
        <w:rPr>
          <w:szCs w:val="28"/>
          <w:lang w:val="uk-UA"/>
        </w:rPr>
        <w:t xml:space="preserve"> </w:t>
      </w:r>
      <w:proofErr w:type="spellStart"/>
      <w:r w:rsidRPr="00047D21">
        <w:rPr>
          <w:szCs w:val="28"/>
          <w:lang w:val="uk-UA"/>
        </w:rPr>
        <w:t>реальности</w:t>
      </w:r>
      <w:proofErr w:type="spellEnd"/>
      <w:r w:rsidRPr="00047D21">
        <w:rPr>
          <w:szCs w:val="28"/>
          <w:lang w:val="uk-UA"/>
        </w:rPr>
        <w:t xml:space="preserve">: трактат по </w:t>
      </w:r>
      <w:proofErr w:type="spellStart"/>
      <w:r w:rsidRPr="00047D21">
        <w:rPr>
          <w:szCs w:val="28"/>
          <w:lang w:val="uk-UA"/>
        </w:rPr>
        <w:t>социологии</w:t>
      </w:r>
      <w:proofErr w:type="spellEnd"/>
      <w:r w:rsidRPr="00047D21">
        <w:rPr>
          <w:szCs w:val="28"/>
          <w:lang w:val="uk-UA"/>
        </w:rPr>
        <w:t xml:space="preserve"> </w:t>
      </w:r>
      <w:proofErr w:type="spellStart"/>
      <w:r w:rsidRPr="00047D21">
        <w:rPr>
          <w:szCs w:val="28"/>
          <w:lang w:val="uk-UA"/>
        </w:rPr>
        <w:t>знания</w:t>
      </w:r>
      <w:proofErr w:type="spellEnd"/>
      <w:r w:rsidRPr="00047D21">
        <w:rPr>
          <w:szCs w:val="28"/>
          <w:lang w:val="uk-UA"/>
        </w:rPr>
        <w:t xml:space="preserve">. </w:t>
      </w:r>
      <w:proofErr w:type="spellStart"/>
      <w:r w:rsidRPr="00047D21">
        <w:rPr>
          <w:szCs w:val="28"/>
          <w:lang w:val="uk-UA"/>
        </w:rPr>
        <w:t>Раздел</w:t>
      </w:r>
      <w:proofErr w:type="spellEnd"/>
      <w:r w:rsidRPr="00047D21">
        <w:rPr>
          <w:szCs w:val="28"/>
          <w:lang w:val="uk-UA"/>
        </w:rPr>
        <w:t xml:space="preserve"> III.3 </w:t>
      </w:r>
      <w:proofErr w:type="spellStart"/>
      <w:r w:rsidRPr="00047D21">
        <w:rPr>
          <w:szCs w:val="28"/>
          <w:lang w:val="uk-UA"/>
        </w:rPr>
        <w:t>Теории</w:t>
      </w:r>
      <w:proofErr w:type="spellEnd"/>
      <w:r w:rsidRPr="00047D21">
        <w:rPr>
          <w:szCs w:val="28"/>
          <w:lang w:val="uk-UA"/>
        </w:rPr>
        <w:t xml:space="preserve"> </w:t>
      </w:r>
      <w:proofErr w:type="spellStart"/>
      <w:r w:rsidRPr="00047D21">
        <w:rPr>
          <w:szCs w:val="28"/>
          <w:lang w:val="uk-UA"/>
        </w:rPr>
        <w:t>идентичности</w:t>
      </w:r>
      <w:proofErr w:type="spellEnd"/>
      <w:r w:rsidRPr="00047D21">
        <w:rPr>
          <w:szCs w:val="28"/>
          <w:lang w:val="uk-UA"/>
        </w:rPr>
        <w:t xml:space="preserve"> – М, </w:t>
      </w:r>
      <w:proofErr w:type="spellStart"/>
      <w:r w:rsidRPr="00047D21">
        <w:rPr>
          <w:szCs w:val="28"/>
          <w:lang w:val="uk-UA"/>
        </w:rPr>
        <w:t>Издательство</w:t>
      </w:r>
      <w:proofErr w:type="spellEnd"/>
      <w:r w:rsidRPr="00047D21">
        <w:rPr>
          <w:szCs w:val="28"/>
          <w:lang w:val="uk-UA"/>
        </w:rPr>
        <w:t xml:space="preserve"> "</w:t>
      </w:r>
      <w:proofErr w:type="spellStart"/>
      <w:r w:rsidRPr="00047D21">
        <w:rPr>
          <w:szCs w:val="28"/>
          <w:lang w:val="uk-UA"/>
        </w:rPr>
        <w:t>Медиум</w:t>
      </w:r>
      <w:proofErr w:type="spellEnd"/>
      <w:r w:rsidRPr="00047D21">
        <w:rPr>
          <w:szCs w:val="28"/>
          <w:lang w:val="uk-UA"/>
        </w:rPr>
        <w:t xml:space="preserve">", </w:t>
      </w:r>
      <w:proofErr w:type="spellStart"/>
      <w:r w:rsidRPr="00047D21">
        <w:rPr>
          <w:szCs w:val="28"/>
          <w:lang w:val="uk-UA"/>
        </w:rPr>
        <w:t>Россия</w:t>
      </w:r>
      <w:proofErr w:type="spellEnd"/>
      <w:r w:rsidRPr="00047D21">
        <w:rPr>
          <w:szCs w:val="28"/>
          <w:lang w:val="uk-UA"/>
        </w:rPr>
        <w:t>, Москва</w:t>
      </w:r>
    </w:p>
    <w:p w:rsidR="00DB7119" w:rsidRPr="00047D21" w:rsidRDefault="00DB7119" w:rsidP="00DB7119">
      <w:pPr>
        <w:numPr>
          <w:ilvl w:val="0"/>
          <w:numId w:val="4"/>
        </w:numPr>
        <w:jc w:val="both"/>
        <w:rPr>
          <w:szCs w:val="28"/>
          <w:lang w:val="uk-UA"/>
        </w:rPr>
      </w:pPr>
      <w:proofErr w:type="spellStart"/>
      <w:r w:rsidRPr="00047D21">
        <w:rPr>
          <w:szCs w:val="28"/>
          <w:lang w:val="uk-UA"/>
        </w:rPr>
        <w:t>Миненков</w:t>
      </w:r>
      <w:proofErr w:type="spellEnd"/>
      <w:r w:rsidRPr="00047D21">
        <w:rPr>
          <w:szCs w:val="28"/>
          <w:lang w:val="uk-UA"/>
        </w:rPr>
        <w:t xml:space="preserve"> Г. Концепт </w:t>
      </w:r>
      <w:proofErr w:type="spellStart"/>
      <w:r w:rsidRPr="00047D21">
        <w:rPr>
          <w:szCs w:val="28"/>
          <w:lang w:val="uk-UA"/>
        </w:rPr>
        <w:t>идентичности</w:t>
      </w:r>
      <w:proofErr w:type="spellEnd"/>
      <w:r w:rsidRPr="00047D21">
        <w:rPr>
          <w:szCs w:val="28"/>
          <w:lang w:val="uk-UA"/>
        </w:rPr>
        <w:t xml:space="preserve">: </w:t>
      </w:r>
      <w:proofErr w:type="spellStart"/>
      <w:r w:rsidRPr="00047D21">
        <w:rPr>
          <w:szCs w:val="28"/>
          <w:lang w:val="uk-UA"/>
        </w:rPr>
        <w:t>перспективы</w:t>
      </w:r>
      <w:proofErr w:type="spellEnd"/>
      <w:r w:rsidRPr="00047D21">
        <w:rPr>
          <w:szCs w:val="28"/>
          <w:lang w:val="uk-UA"/>
        </w:rPr>
        <w:t xml:space="preserve"> </w:t>
      </w:r>
      <w:proofErr w:type="spellStart"/>
      <w:r w:rsidRPr="00047D21">
        <w:rPr>
          <w:szCs w:val="28"/>
          <w:lang w:val="uk-UA"/>
        </w:rPr>
        <w:t>определения</w:t>
      </w:r>
      <w:proofErr w:type="spellEnd"/>
      <w:r w:rsidRPr="00047D21">
        <w:rPr>
          <w:szCs w:val="28"/>
          <w:lang w:val="uk-UA"/>
        </w:rPr>
        <w:t xml:space="preserve"> (Матеріали </w:t>
      </w:r>
      <w:proofErr w:type="spellStart"/>
      <w:r w:rsidRPr="00047D21">
        <w:rPr>
          <w:szCs w:val="28"/>
          <w:lang w:val="uk-UA"/>
        </w:rPr>
        <w:t>Reader</w:t>
      </w:r>
      <w:proofErr w:type="spellEnd"/>
      <w:r w:rsidRPr="00047D21">
        <w:rPr>
          <w:szCs w:val="28"/>
          <w:lang w:val="uk-UA"/>
        </w:rPr>
        <w:t>)</w:t>
      </w:r>
    </w:p>
    <w:p w:rsidR="00DB7119" w:rsidRPr="00047D21" w:rsidRDefault="00DB7119" w:rsidP="00DB7119">
      <w:pPr>
        <w:pStyle w:val="3"/>
        <w:numPr>
          <w:ilvl w:val="0"/>
          <w:numId w:val="4"/>
        </w:numPr>
        <w:spacing w:before="0" w:after="0"/>
        <w:jc w:val="both"/>
        <w:rPr>
          <w:rFonts w:ascii="Times New Roman" w:hAnsi="Times New Roman" w:cs="Times New Roman"/>
          <w:b w:val="0"/>
          <w:sz w:val="28"/>
          <w:szCs w:val="28"/>
          <w:lang w:val="uk-UA"/>
        </w:rPr>
      </w:pPr>
      <w:proofErr w:type="spellStart"/>
      <w:r w:rsidRPr="00047D21">
        <w:rPr>
          <w:rFonts w:ascii="Times New Roman" w:hAnsi="Times New Roman" w:cs="Times New Roman"/>
          <w:b w:val="0"/>
          <w:sz w:val="28"/>
          <w:szCs w:val="28"/>
          <w:lang w:val="uk-UA"/>
        </w:rPr>
        <w:t>Черниш</w:t>
      </w:r>
      <w:proofErr w:type="spellEnd"/>
      <w:r w:rsidRPr="00047D21">
        <w:rPr>
          <w:rFonts w:ascii="Times New Roman" w:hAnsi="Times New Roman" w:cs="Times New Roman"/>
          <w:b w:val="0"/>
          <w:sz w:val="28"/>
          <w:szCs w:val="28"/>
          <w:lang w:val="uk-UA"/>
        </w:rPr>
        <w:t xml:space="preserve"> Н., </w:t>
      </w:r>
      <w:proofErr w:type="spellStart"/>
      <w:r w:rsidRPr="00047D21">
        <w:rPr>
          <w:rFonts w:ascii="Times New Roman" w:hAnsi="Times New Roman" w:cs="Times New Roman"/>
          <w:b w:val="0"/>
          <w:sz w:val="28"/>
          <w:szCs w:val="28"/>
          <w:lang w:val="uk-UA"/>
        </w:rPr>
        <w:t>Маланчук</w:t>
      </w:r>
      <w:proofErr w:type="spellEnd"/>
      <w:r w:rsidRPr="00047D21">
        <w:rPr>
          <w:rFonts w:ascii="Times New Roman" w:hAnsi="Times New Roman" w:cs="Times New Roman"/>
          <w:b w:val="0"/>
          <w:sz w:val="28"/>
          <w:szCs w:val="28"/>
          <w:lang w:val="uk-UA"/>
        </w:rPr>
        <w:t xml:space="preserve"> О. Динаміка ідентичності мешканців Львова і Донецька: компаративний аналіз (1994-2004рр.) // Україна модерна – 2007- с. 61-92</w:t>
      </w:r>
    </w:p>
    <w:p w:rsidR="00DB7119" w:rsidRPr="00047D21" w:rsidRDefault="00DB7119" w:rsidP="00DB7119">
      <w:pPr>
        <w:jc w:val="both"/>
        <w:rPr>
          <w:i/>
          <w:szCs w:val="28"/>
          <w:lang w:val="uk-UA" w:eastAsia="en-US"/>
        </w:rPr>
      </w:pPr>
      <w:r w:rsidRPr="00047D21">
        <w:rPr>
          <w:i/>
          <w:szCs w:val="28"/>
          <w:lang w:val="uk-UA" w:eastAsia="en-US"/>
        </w:rPr>
        <w:t>Тексти для підготовки до дискусії</w:t>
      </w:r>
    </w:p>
    <w:p w:rsidR="00DB7119" w:rsidRPr="00047D21" w:rsidRDefault="00DB7119" w:rsidP="00DB7119">
      <w:pPr>
        <w:numPr>
          <w:ilvl w:val="0"/>
          <w:numId w:val="4"/>
        </w:numPr>
        <w:jc w:val="both"/>
        <w:rPr>
          <w:color w:val="000000"/>
          <w:szCs w:val="28"/>
          <w:lang w:val="uk-UA"/>
        </w:rPr>
      </w:pPr>
      <w:proofErr w:type="spellStart"/>
      <w:r w:rsidRPr="00047D21">
        <w:rPr>
          <w:bCs/>
          <w:color w:val="000000"/>
          <w:szCs w:val="28"/>
          <w:lang w:val="uk-UA"/>
        </w:rPr>
        <w:t>Брубейкер</w:t>
      </w:r>
      <w:proofErr w:type="spellEnd"/>
      <w:r w:rsidRPr="00047D21">
        <w:rPr>
          <w:bCs/>
          <w:color w:val="000000"/>
          <w:szCs w:val="28"/>
          <w:lang w:val="uk-UA"/>
        </w:rPr>
        <w:t xml:space="preserve"> Р., Купер Ф. За </w:t>
      </w:r>
      <w:proofErr w:type="spellStart"/>
      <w:r w:rsidRPr="00047D21">
        <w:rPr>
          <w:bCs/>
          <w:color w:val="000000"/>
          <w:szCs w:val="28"/>
          <w:lang w:val="uk-UA"/>
        </w:rPr>
        <w:t>пределами</w:t>
      </w:r>
      <w:proofErr w:type="spellEnd"/>
      <w:r w:rsidRPr="00047D21">
        <w:rPr>
          <w:bCs/>
          <w:color w:val="000000"/>
          <w:szCs w:val="28"/>
          <w:lang w:val="uk-UA"/>
        </w:rPr>
        <w:t xml:space="preserve"> «</w:t>
      </w:r>
      <w:proofErr w:type="spellStart"/>
      <w:r w:rsidRPr="00047D21">
        <w:rPr>
          <w:bCs/>
          <w:color w:val="000000"/>
          <w:szCs w:val="28"/>
          <w:lang w:val="uk-UA"/>
        </w:rPr>
        <w:t>идентинчости</w:t>
      </w:r>
      <w:proofErr w:type="spellEnd"/>
      <w:r w:rsidRPr="00047D21">
        <w:rPr>
          <w:bCs/>
          <w:color w:val="000000"/>
          <w:szCs w:val="28"/>
          <w:lang w:val="uk-UA"/>
        </w:rPr>
        <w:t xml:space="preserve">» // </w:t>
      </w:r>
      <w:proofErr w:type="spellStart"/>
      <w:r w:rsidRPr="00047D21">
        <w:rPr>
          <w:iCs/>
          <w:color w:val="000000"/>
          <w:szCs w:val="28"/>
          <w:lang w:val="uk-UA"/>
        </w:rPr>
        <w:t>Ab</w:t>
      </w:r>
      <w:proofErr w:type="spellEnd"/>
      <w:r w:rsidRPr="00047D21">
        <w:rPr>
          <w:iCs/>
          <w:color w:val="000000"/>
          <w:szCs w:val="28"/>
          <w:lang w:val="uk-UA"/>
        </w:rPr>
        <w:t xml:space="preserve"> </w:t>
      </w:r>
      <w:proofErr w:type="spellStart"/>
      <w:r w:rsidRPr="00047D21">
        <w:rPr>
          <w:iCs/>
          <w:color w:val="000000"/>
          <w:szCs w:val="28"/>
          <w:lang w:val="uk-UA"/>
        </w:rPr>
        <w:t>Imyerio</w:t>
      </w:r>
      <w:proofErr w:type="spellEnd"/>
      <w:r w:rsidRPr="00047D21">
        <w:rPr>
          <w:iCs/>
          <w:color w:val="000000"/>
          <w:szCs w:val="28"/>
          <w:lang w:val="uk-UA"/>
        </w:rPr>
        <w:t xml:space="preserve"> – </w:t>
      </w:r>
      <w:r w:rsidRPr="00047D21">
        <w:rPr>
          <w:color w:val="000000"/>
          <w:szCs w:val="28"/>
          <w:lang w:val="uk-UA"/>
        </w:rPr>
        <w:t xml:space="preserve">2002 - №3 </w:t>
      </w:r>
    </w:p>
    <w:p w:rsidR="00DB7119" w:rsidRPr="00047D21" w:rsidRDefault="00DB7119" w:rsidP="00DB7119">
      <w:pPr>
        <w:numPr>
          <w:ilvl w:val="0"/>
          <w:numId w:val="4"/>
        </w:numPr>
        <w:jc w:val="both"/>
        <w:rPr>
          <w:color w:val="000000"/>
          <w:szCs w:val="28"/>
          <w:lang w:val="uk-UA"/>
        </w:rPr>
      </w:pPr>
      <w:r w:rsidRPr="00047D21">
        <w:rPr>
          <w:szCs w:val="28"/>
          <w:lang w:val="uk-UA"/>
        </w:rPr>
        <w:t xml:space="preserve">Малахов В. </w:t>
      </w:r>
      <w:proofErr w:type="spellStart"/>
      <w:r w:rsidRPr="00047D21">
        <w:rPr>
          <w:bCs/>
          <w:szCs w:val="28"/>
          <w:lang w:val="uk-UA"/>
        </w:rPr>
        <w:t>Неудобства</w:t>
      </w:r>
      <w:proofErr w:type="spellEnd"/>
      <w:r w:rsidRPr="00047D21">
        <w:rPr>
          <w:bCs/>
          <w:szCs w:val="28"/>
          <w:lang w:val="uk-UA"/>
        </w:rPr>
        <w:t xml:space="preserve"> с </w:t>
      </w:r>
      <w:proofErr w:type="spellStart"/>
      <w:r w:rsidRPr="00047D21">
        <w:rPr>
          <w:bCs/>
          <w:szCs w:val="28"/>
          <w:lang w:val="uk-UA"/>
        </w:rPr>
        <w:t>идентичностью</w:t>
      </w:r>
      <w:proofErr w:type="spellEnd"/>
      <w:r w:rsidRPr="00047D21">
        <w:rPr>
          <w:bCs/>
          <w:szCs w:val="28"/>
          <w:lang w:val="uk-UA"/>
        </w:rPr>
        <w:t xml:space="preserve"> </w:t>
      </w:r>
      <w:r w:rsidRPr="00047D21">
        <w:rPr>
          <w:szCs w:val="28"/>
          <w:lang w:val="uk-UA"/>
        </w:rPr>
        <w:t xml:space="preserve">(Матеріали </w:t>
      </w:r>
      <w:proofErr w:type="spellStart"/>
      <w:r w:rsidRPr="00047D21">
        <w:rPr>
          <w:szCs w:val="28"/>
          <w:lang w:val="uk-UA"/>
        </w:rPr>
        <w:t>Reader</w:t>
      </w:r>
      <w:proofErr w:type="spellEnd"/>
      <w:r w:rsidRPr="00047D21">
        <w:rPr>
          <w:color w:val="000000"/>
          <w:szCs w:val="28"/>
          <w:lang w:val="uk-UA"/>
        </w:rPr>
        <w:t xml:space="preserve"> )</w:t>
      </w:r>
    </w:p>
    <w:p w:rsidR="00DB7119" w:rsidRPr="00047D21" w:rsidRDefault="00DB7119" w:rsidP="00DB7119">
      <w:pPr>
        <w:numPr>
          <w:ilvl w:val="0"/>
          <w:numId w:val="4"/>
        </w:numPr>
        <w:jc w:val="both"/>
        <w:rPr>
          <w:szCs w:val="28"/>
          <w:lang w:val="uk-UA"/>
        </w:rPr>
      </w:pPr>
      <w:proofErr w:type="spellStart"/>
      <w:r w:rsidRPr="00047D21">
        <w:rPr>
          <w:szCs w:val="28"/>
          <w:lang w:val="uk-UA"/>
        </w:rPr>
        <w:t>Дробижева</w:t>
      </w:r>
      <w:proofErr w:type="spellEnd"/>
      <w:r w:rsidRPr="00047D21">
        <w:rPr>
          <w:szCs w:val="28"/>
          <w:lang w:val="uk-UA"/>
        </w:rPr>
        <w:t xml:space="preserve"> Л. </w:t>
      </w:r>
      <w:proofErr w:type="spellStart"/>
      <w:r w:rsidRPr="00047D21">
        <w:rPr>
          <w:szCs w:val="28"/>
          <w:lang w:val="uk-UA"/>
        </w:rPr>
        <w:t>Методологический</w:t>
      </w:r>
      <w:proofErr w:type="spellEnd"/>
      <w:r w:rsidRPr="00047D21">
        <w:rPr>
          <w:szCs w:val="28"/>
          <w:lang w:val="uk-UA"/>
        </w:rPr>
        <w:t xml:space="preserve"> </w:t>
      </w:r>
      <w:proofErr w:type="spellStart"/>
      <w:r w:rsidRPr="00047D21">
        <w:rPr>
          <w:szCs w:val="28"/>
          <w:lang w:val="uk-UA"/>
        </w:rPr>
        <w:t>подход</w:t>
      </w:r>
      <w:proofErr w:type="spellEnd"/>
      <w:r w:rsidRPr="00047D21">
        <w:rPr>
          <w:szCs w:val="28"/>
          <w:lang w:val="uk-UA"/>
        </w:rPr>
        <w:t xml:space="preserve">: </w:t>
      </w:r>
      <w:proofErr w:type="spellStart"/>
      <w:r w:rsidRPr="00047D21">
        <w:rPr>
          <w:szCs w:val="28"/>
          <w:lang w:val="uk-UA"/>
        </w:rPr>
        <w:t>динамика</w:t>
      </w:r>
      <w:proofErr w:type="spellEnd"/>
      <w:r w:rsidRPr="00047D21">
        <w:rPr>
          <w:szCs w:val="28"/>
          <w:lang w:val="uk-UA"/>
        </w:rPr>
        <w:t xml:space="preserve"> в </w:t>
      </w:r>
      <w:proofErr w:type="spellStart"/>
      <w:r w:rsidRPr="00047D21">
        <w:rPr>
          <w:szCs w:val="28"/>
          <w:lang w:val="uk-UA"/>
        </w:rPr>
        <w:t>понимании</w:t>
      </w:r>
      <w:proofErr w:type="spellEnd"/>
      <w:r w:rsidRPr="00047D21">
        <w:rPr>
          <w:szCs w:val="28"/>
          <w:lang w:val="uk-UA"/>
        </w:rPr>
        <w:t xml:space="preserve"> и </w:t>
      </w:r>
      <w:proofErr w:type="spellStart"/>
      <w:r w:rsidRPr="00047D21">
        <w:rPr>
          <w:szCs w:val="28"/>
          <w:lang w:val="uk-UA"/>
        </w:rPr>
        <w:t>научных</w:t>
      </w:r>
      <w:proofErr w:type="spellEnd"/>
      <w:r w:rsidRPr="00047D21">
        <w:rPr>
          <w:szCs w:val="28"/>
          <w:lang w:val="uk-UA"/>
        </w:rPr>
        <w:t xml:space="preserve"> </w:t>
      </w:r>
      <w:proofErr w:type="spellStart"/>
      <w:r w:rsidRPr="00047D21">
        <w:rPr>
          <w:szCs w:val="28"/>
          <w:lang w:val="uk-UA"/>
        </w:rPr>
        <w:t>концепциях</w:t>
      </w:r>
      <w:proofErr w:type="spellEnd"/>
      <w:r w:rsidRPr="00047D21">
        <w:rPr>
          <w:szCs w:val="28"/>
          <w:lang w:val="uk-UA"/>
        </w:rPr>
        <w:t xml:space="preserve"> / </w:t>
      </w:r>
      <w:proofErr w:type="spellStart"/>
      <w:r w:rsidRPr="00047D21">
        <w:rPr>
          <w:szCs w:val="28"/>
          <w:lang w:val="uk-UA"/>
        </w:rPr>
        <w:t>Национально-гражданские</w:t>
      </w:r>
      <w:proofErr w:type="spellEnd"/>
      <w:r w:rsidRPr="00047D21">
        <w:rPr>
          <w:szCs w:val="28"/>
          <w:lang w:val="uk-UA"/>
        </w:rPr>
        <w:t xml:space="preserve"> </w:t>
      </w:r>
      <w:proofErr w:type="spellStart"/>
      <w:r w:rsidRPr="00047D21">
        <w:rPr>
          <w:szCs w:val="28"/>
          <w:lang w:val="uk-UA"/>
        </w:rPr>
        <w:t>идентичности</w:t>
      </w:r>
      <w:proofErr w:type="spellEnd"/>
      <w:r w:rsidRPr="00047D21">
        <w:rPr>
          <w:szCs w:val="28"/>
          <w:lang w:val="uk-UA"/>
        </w:rPr>
        <w:t xml:space="preserve">: </w:t>
      </w:r>
      <w:proofErr w:type="spellStart"/>
      <w:r w:rsidRPr="00047D21">
        <w:rPr>
          <w:szCs w:val="28"/>
          <w:lang w:val="uk-UA"/>
        </w:rPr>
        <w:t>опыт</w:t>
      </w:r>
      <w:proofErr w:type="spellEnd"/>
      <w:r w:rsidRPr="00047D21">
        <w:rPr>
          <w:szCs w:val="28"/>
          <w:lang w:val="uk-UA"/>
        </w:rPr>
        <w:t xml:space="preserve"> </w:t>
      </w:r>
      <w:proofErr w:type="spellStart"/>
      <w:r w:rsidRPr="00047D21">
        <w:rPr>
          <w:szCs w:val="28"/>
          <w:lang w:val="uk-UA"/>
        </w:rPr>
        <w:t>России</w:t>
      </w:r>
      <w:proofErr w:type="spellEnd"/>
      <w:r w:rsidRPr="00047D21">
        <w:rPr>
          <w:szCs w:val="28"/>
          <w:lang w:val="uk-UA"/>
        </w:rPr>
        <w:t xml:space="preserve"> и </w:t>
      </w:r>
      <w:proofErr w:type="spellStart"/>
      <w:r w:rsidRPr="00047D21">
        <w:rPr>
          <w:szCs w:val="28"/>
          <w:lang w:val="uk-UA"/>
        </w:rPr>
        <w:t>Украины</w:t>
      </w:r>
      <w:proofErr w:type="spellEnd"/>
      <w:r w:rsidRPr="00047D21">
        <w:rPr>
          <w:szCs w:val="28"/>
          <w:lang w:val="uk-UA"/>
        </w:rPr>
        <w:t xml:space="preserve"> в </w:t>
      </w:r>
      <w:proofErr w:type="spellStart"/>
      <w:r w:rsidRPr="00047D21">
        <w:rPr>
          <w:szCs w:val="28"/>
          <w:lang w:val="uk-UA"/>
        </w:rPr>
        <w:t>период</w:t>
      </w:r>
      <w:proofErr w:type="spellEnd"/>
      <w:r w:rsidRPr="00047D21">
        <w:rPr>
          <w:szCs w:val="28"/>
          <w:lang w:val="uk-UA"/>
        </w:rPr>
        <w:t xml:space="preserve"> </w:t>
      </w:r>
      <w:proofErr w:type="spellStart"/>
      <w:r w:rsidRPr="00047D21">
        <w:rPr>
          <w:szCs w:val="28"/>
          <w:lang w:val="uk-UA"/>
        </w:rPr>
        <w:t>трансформации</w:t>
      </w:r>
      <w:proofErr w:type="spellEnd"/>
      <w:r w:rsidRPr="00047D21">
        <w:rPr>
          <w:szCs w:val="28"/>
          <w:lang w:val="uk-UA"/>
        </w:rPr>
        <w:t xml:space="preserve">. </w:t>
      </w:r>
      <w:proofErr w:type="spellStart"/>
      <w:r w:rsidRPr="00047D21">
        <w:rPr>
          <w:szCs w:val="28"/>
          <w:lang w:val="uk-UA"/>
        </w:rPr>
        <w:t>Под</w:t>
      </w:r>
      <w:proofErr w:type="spellEnd"/>
      <w:r w:rsidRPr="00047D21">
        <w:rPr>
          <w:szCs w:val="28"/>
          <w:lang w:val="uk-UA"/>
        </w:rPr>
        <w:t xml:space="preserve"> ред. Л. </w:t>
      </w:r>
      <w:proofErr w:type="spellStart"/>
      <w:r w:rsidRPr="00047D21">
        <w:rPr>
          <w:szCs w:val="28"/>
          <w:lang w:val="uk-UA"/>
        </w:rPr>
        <w:t>Дробижевой</w:t>
      </w:r>
      <w:proofErr w:type="spellEnd"/>
      <w:r w:rsidRPr="00047D21">
        <w:rPr>
          <w:szCs w:val="28"/>
          <w:lang w:val="uk-UA"/>
        </w:rPr>
        <w:t xml:space="preserve"> и Е. </w:t>
      </w:r>
      <w:proofErr w:type="spellStart"/>
      <w:r w:rsidRPr="00047D21">
        <w:rPr>
          <w:szCs w:val="28"/>
          <w:lang w:val="uk-UA"/>
        </w:rPr>
        <w:t>Головахи</w:t>
      </w:r>
      <w:proofErr w:type="spellEnd"/>
      <w:r w:rsidRPr="00047D21">
        <w:rPr>
          <w:szCs w:val="28"/>
          <w:lang w:val="uk-UA"/>
        </w:rPr>
        <w:t xml:space="preserve">. – </w:t>
      </w:r>
      <w:proofErr w:type="spellStart"/>
      <w:r w:rsidRPr="00047D21">
        <w:rPr>
          <w:szCs w:val="28"/>
          <w:lang w:val="uk-UA"/>
        </w:rPr>
        <w:t>Киев</w:t>
      </w:r>
      <w:proofErr w:type="spellEnd"/>
      <w:r w:rsidRPr="00047D21">
        <w:rPr>
          <w:szCs w:val="28"/>
          <w:lang w:val="uk-UA"/>
        </w:rPr>
        <w:t xml:space="preserve">, 2007 – </w:t>
      </w:r>
      <w:r>
        <w:rPr>
          <w:szCs w:val="28"/>
          <w:lang w:val="uk-UA"/>
        </w:rPr>
        <w:t>С</w:t>
      </w:r>
      <w:r w:rsidRPr="00047D21">
        <w:rPr>
          <w:szCs w:val="28"/>
          <w:lang w:val="uk-UA"/>
        </w:rPr>
        <w:t>. 15-20</w:t>
      </w:r>
      <w:r>
        <w:rPr>
          <w:szCs w:val="28"/>
          <w:lang w:val="uk-UA"/>
        </w:rPr>
        <w:t>.</w:t>
      </w:r>
    </w:p>
    <w:p w:rsidR="00DB7119" w:rsidRPr="00047D21" w:rsidRDefault="00DB7119" w:rsidP="00DB7119">
      <w:pPr>
        <w:jc w:val="both"/>
        <w:rPr>
          <w:b/>
          <w:szCs w:val="28"/>
          <w:lang w:val="uk-UA"/>
        </w:rPr>
      </w:pPr>
    </w:p>
    <w:p w:rsidR="00DB7119" w:rsidRPr="00047D21" w:rsidRDefault="00DB7119" w:rsidP="00DB7119">
      <w:pPr>
        <w:jc w:val="both"/>
        <w:rPr>
          <w:b/>
          <w:szCs w:val="28"/>
          <w:lang w:val="uk-UA"/>
        </w:rPr>
      </w:pPr>
      <w:r w:rsidRPr="00047D21">
        <w:rPr>
          <w:b/>
          <w:szCs w:val="28"/>
          <w:lang w:val="uk-UA"/>
        </w:rPr>
        <w:t xml:space="preserve">ТЕМА 2-3. «ПОЛІТИКА ІДЕНТИЧНОСТІ»: ІСТОРІЯ ВИНИКНЕННЯ. ОБ’ЄКТИ, СУБ’ЄКТИ ТА АКТОРИ ПОЛІТИК ІДЕНТИЧНОСТІ </w:t>
      </w:r>
    </w:p>
    <w:p w:rsidR="00DB7119" w:rsidRPr="00047D21" w:rsidRDefault="00DB7119" w:rsidP="00DB7119">
      <w:pPr>
        <w:widowControl w:val="0"/>
        <w:jc w:val="both"/>
        <w:rPr>
          <w:bCs/>
          <w:szCs w:val="28"/>
          <w:lang w:val="uk-UA"/>
        </w:rPr>
      </w:pPr>
    </w:p>
    <w:p w:rsidR="00DB7119" w:rsidRPr="00047D21" w:rsidRDefault="00DB7119" w:rsidP="00DB7119">
      <w:pPr>
        <w:numPr>
          <w:ilvl w:val="1"/>
          <w:numId w:val="4"/>
        </w:numPr>
        <w:tabs>
          <w:tab w:val="clear" w:pos="1440"/>
          <w:tab w:val="num" w:pos="426"/>
        </w:tabs>
        <w:ind w:left="426" w:hanging="426"/>
        <w:jc w:val="both"/>
        <w:rPr>
          <w:szCs w:val="28"/>
          <w:lang w:val="uk-UA"/>
        </w:rPr>
      </w:pPr>
      <w:r w:rsidRPr="00047D21">
        <w:rPr>
          <w:szCs w:val="28"/>
          <w:lang w:val="uk-UA"/>
        </w:rPr>
        <w:t xml:space="preserve">«Політика ідентичності»: історія виникнення </w:t>
      </w:r>
    </w:p>
    <w:p w:rsidR="00DB7119" w:rsidRPr="00047D21" w:rsidRDefault="00DB7119" w:rsidP="00DB7119">
      <w:pPr>
        <w:numPr>
          <w:ilvl w:val="1"/>
          <w:numId w:val="4"/>
        </w:numPr>
        <w:tabs>
          <w:tab w:val="clear" w:pos="1440"/>
          <w:tab w:val="num" w:pos="426"/>
        </w:tabs>
        <w:ind w:left="426" w:hanging="426"/>
        <w:jc w:val="both"/>
        <w:rPr>
          <w:szCs w:val="28"/>
          <w:lang w:val="uk-UA"/>
        </w:rPr>
      </w:pPr>
      <w:r w:rsidRPr="00047D21">
        <w:rPr>
          <w:bCs/>
          <w:szCs w:val="28"/>
          <w:lang w:val="uk-UA"/>
        </w:rPr>
        <w:t xml:space="preserve">Політика ідентичності як «примус». Політика ідентичності як «визнання». </w:t>
      </w:r>
    </w:p>
    <w:p w:rsidR="00DB7119" w:rsidRPr="00047D21" w:rsidRDefault="00DB7119" w:rsidP="00DB7119">
      <w:pPr>
        <w:numPr>
          <w:ilvl w:val="1"/>
          <w:numId w:val="4"/>
        </w:numPr>
        <w:tabs>
          <w:tab w:val="clear" w:pos="1440"/>
          <w:tab w:val="num" w:pos="426"/>
        </w:tabs>
        <w:ind w:left="426" w:hanging="426"/>
        <w:jc w:val="both"/>
        <w:rPr>
          <w:szCs w:val="28"/>
          <w:lang w:val="uk-UA"/>
        </w:rPr>
      </w:pPr>
      <w:r w:rsidRPr="00047D21">
        <w:rPr>
          <w:szCs w:val="28"/>
          <w:lang w:val="uk-UA"/>
        </w:rPr>
        <w:t>Об’єкти, суб’єкти та актори політик ідентичності.</w:t>
      </w:r>
      <w:r w:rsidRPr="00047D21">
        <w:rPr>
          <w:bCs/>
          <w:szCs w:val="28"/>
          <w:lang w:val="uk-UA"/>
        </w:rPr>
        <w:t xml:space="preserve"> </w:t>
      </w:r>
    </w:p>
    <w:p w:rsidR="00DB7119" w:rsidRPr="00047D21" w:rsidRDefault="00DB7119" w:rsidP="00DB7119">
      <w:pPr>
        <w:numPr>
          <w:ilvl w:val="1"/>
          <w:numId w:val="4"/>
        </w:numPr>
        <w:tabs>
          <w:tab w:val="clear" w:pos="1440"/>
          <w:tab w:val="num" w:pos="426"/>
        </w:tabs>
        <w:ind w:left="426" w:hanging="426"/>
        <w:jc w:val="both"/>
        <w:rPr>
          <w:szCs w:val="28"/>
          <w:lang w:val="uk-UA"/>
        </w:rPr>
      </w:pPr>
      <w:r w:rsidRPr="00047D21">
        <w:rPr>
          <w:bCs/>
          <w:szCs w:val="28"/>
          <w:lang w:val="uk-UA"/>
        </w:rPr>
        <w:t xml:space="preserve">Політика </w:t>
      </w:r>
      <w:r w:rsidRPr="00047D21">
        <w:rPr>
          <w:szCs w:val="28"/>
          <w:lang w:val="uk-UA"/>
        </w:rPr>
        <w:t>ідентичності: гендерної, історичної, релігійної, професійної, вікової, політичної, ідентичності «меншин», регіональної, національної та локальної.</w:t>
      </w:r>
      <w:r w:rsidRPr="00047D21">
        <w:rPr>
          <w:bCs/>
          <w:szCs w:val="28"/>
          <w:lang w:val="uk-UA"/>
        </w:rPr>
        <w:t xml:space="preserve"> </w:t>
      </w:r>
    </w:p>
    <w:p w:rsidR="00DB7119" w:rsidRPr="00047D21" w:rsidRDefault="00DB7119" w:rsidP="00DB7119">
      <w:pPr>
        <w:jc w:val="both"/>
        <w:rPr>
          <w:szCs w:val="28"/>
          <w:lang w:val="uk-UA"/>
        </w:rPr>
      </w:pPr>
    </w:p>
    <w:p w:rsidR="00DB7119" w:rsidRPr="00047D21" w:rsidRDefault="00DB7119" w:rsidP="00DB7119">
      <w:pPr>
        <w:ind w:firstLine="720"/>
        <w:jc w:val="both"/>
        <w:rPr>
          <w:i/>
          <w:szCs w:val="28"/>
          <w:lang w:val="uk-UA"/>
        </w:rPr>
      </w:pPr>
      <w:r w:rsidRPr="00047D21">
        <w:rPr>
          <w:i/>
          <w:szCs w:val="28"/>
          <w:lang w:val="uk-UA"/>
        </w:rPr>
        <w:t>Питання для дискусії</w:t>
      </w:r>
    </w:p>
    <w:p w:rsidR="00DB7119" w:rsidRPr="00047D21" w:rsidRDefault="00DB7119" w:rsidP="00DB7119">
      <w:pPr>
        <w:numPr>
          <w:ilvl w:val="0"/>
          <w:numId w:val="5"/>
        </w:numPr>
        <w:jc w:val="both"/>
        <w:rPr>
          <w:bCs/>
          <w:szCs w:val="28"/>
          <w:lang w:val="uk-UA"/>
        </w:rPr>
      </w:pPr>
      <w:r w:rsidRPr="00047D21">
        <w:rPr>
          <w:szCs w:val="28"/>
          <w:lang w:val="uk-UA"/>
        </w:rPr>
        <w:t>Прояви різних ідентичності в сучасній Україні.</w:t>
      </w:r>
    </w:p>
    <w:p w:rsidR="00DB7119" w:rsidRPr="00047D21" w:rsidRDefault="00DB7119" w:rsidP="00DB7119">
      <w:pPr>
        <w:numPr>
          <w:ilvl w:val="0"/>
          <w:numId w:val="5"/>
        </w:numPr>
        <w:jc w:val="both"/>
        <w:rPr>
          <w:bCs/>
          <w:szCs w:val="28"/>
          <w:lang w:val="uk-UA"/>
        </w:rPr>
      </w:pPr>
      <w:r w:rsidRPr="00047D21">
        <w:rPr>
          <w:bCs/>
          <w:szCs w:val="28"/>
          <w:lang w:val="uk-UA"/>
        </w:rPr>
        <w:t xml:space="preserve">Нові виклики політиці ідентичності: критика з боку «лівих», </w:t>
      </w:r>
      <w:proofErr w:type="spellStart"/>
      <w:r w:rsidRPr="00047D21">
        <w:rPr>
          <w:bCs/>
          <w:szCs w:val="28"/>
          <w:lang w:val="uk-UA"/>
        </w:rPr>
        <w:t>постструктуралістів</w:t>
      </w:r>
      <w:proofErr w:type="spellEnd"/>
      <w:r w:rsidRPr="00047D21">
        <w:rPr>
          <w:bCs/>
          <w:szCs w:val="28"/>
          <w:lang w:val="uk-UA"/>
        </w:rPr>
        <w:t xml:space="preserve">   </w:t>
      </w:r>
    </w:p>
    <w:p w:rsidR="00DB7119" w:rsidRPr="00047D21" w:rsidRDefault="00DB7119" w:rsidP="00DB7119">
      <w:pPr>
        <w:widowControl w:val="0"/>
        <w:ind w:firstLine="720"/>
        <w:jc w:val="both"/>
        <w:rPr>
          <w:bCs/>
          <w:szCs w:val="28"/>
          <w:lang w:val="uk-UA"/>
        </w:rPr>
      </w:pPr>
    </w:p>
    <w:p w:rsidR="00DB7119" w:rsidRPr="00047D21" w:rsidRDefault="00DB7119" w:rsidP="00DB7119">
      <w:pPr>
        <w:jc w:val="both"/>
        <w:rPr>
          <w:b/>
          <w:i/>
          <w:szCs w:val="28"/>
          <w:lang w:val="uk-UA"/>
        </w:rPr>
      </w:pPr>
      <w:r w:rsidRPr="00047D21">
        <w:rPr>
          <w:b/>
          <w:i/>
          <w:szCs w:val="28"/>
          <w:lang w:val="uk-UA"/>
        </w:rPr>
        <w:t>Література</w:t>
      </w:r>
    </w:p>
    <w:p w:rsidR="00DB7119" w:rsidRPr="00047D21" w:rsidRDefault="00DB7119" w:rsidP="00DB7119">
      <w:pPr>
        <w:jc w:val="both"/>
        <w:rPr>
          <w:b/>
          <w:i/>
          <w:szCs w:val="28"/>
          <w:lang w:val="uk-UA"/>
        </w:rPr>
      </w:pPr>
    </w:p>
    <w:p w:rsidR="00DB7119" w:rsidRPr="00047D21" w:rsidRDefault="00DB7119" w:rsidP="00DB7119">
      <w:pPr>
        <w:jc w:val="both"/>
        <w:rPr>
          <w:i/>
          <w:szCs w:val="28"/>
          <w:lang w:val="uk-UA"/>
        </w:rPr>
      </w:pPr>
      <w:r w:rsidRPr="00047D21">
        <w:rPr>
          <w:i/>
          <w:szCs w:val="28"/>
          <w:lang w:val="uk-UA"/>
        </w:rPr>
        <w:t>Базові тексти:</w:t>
      </w:r>
    </w:p>
    <w:p w:rsidR="00DB7119" w:rsidRPr="00047D21" w:rsidRDefault="00DB7119" w:rsidP="00DB7119">
      <w:pPr>
        <w:numPr>
          <w:ilvl w:val="0"/>
          <w:numId w:val="6"/>
        </w:numPr>
        <w:autoSpaceDE w:val="0"/>
        <w:autoSpaceDN w:val="0"/>
        <w:adjustRightInd w:val="0"/>
        <w:jc w:val="both"/>
        <w:rPr>
          <w:szCs w:val="28"/>
          <w:lang w:val="uk-UA"/>
        </w:rPr>
      </w:pPr>
      <w:proofErr w:type="spellStart"/>
      <w:r w:rsidRPr="00047D21">
        <w:rPr>
          <w:szCs w:val="28"/>
          <w:lang w:val="uk-UA"/>
        </w:rPr>
        <w:t>Хейс</w:t>
      </w:r>
      <w:proofErr w:type="spellEnd"/>
      <w:r w:rsidRPr="00047D21">
        <w:rPr>
          <w:szCs w:val="28"/>
          <w:lang w:val="uk-UA"/>
        </w:rPr>
        <w:t xml:space="preserve"> К. </w:t>
      </w:r>
      <w:proofErr w:type="spellStart"/>
      <w:r w:rsidRPr="00047D21">
        <w:rPr>
          <w:szCs w:val="28"/>
          <w:lang w:val="uk-UA"/>
        </w:rPr>
        <w:t>Политика</w:t>
      </w:r>
      <w:proofErr w:type="spellEnd"/>
      <w:r w:rsidRPr="00047D21">
        <w:rPr>
          <w:szCs w:val="28"/>
          <w:lang w:val="uk-UA"/>
        </w:rPr>
        <w:t xml:space="preserve"> </w:t>
      </w:r>
      <w:proofErr w:type="spellStart"/>
      <w:r w:rsidRPr="00047D21">
        <w:rPr>
          <w:szCs w:val="28"/>
          <w:lang w:val="uk-UA"/>
        </w:rPr>
        <w:t>Идентичности</w:t>
      </w:r>
      <w:proofErr w:type="spellEnd"/>
      <w:r w:rsidRPr="00047D21">
        <w:rPr>
          <w:szCs w:val="28"/>
          <w:lang w:val="uk-UA"/>
        </w:rPr>
        <w:t xml:space="preserve"> (Матеріали </w:t>
      </w:r>
      <w:proofErr w:type="spellStart"/>
      <w:r w:rsidRPr="00047D21">
        <w:rPr>
          <w:szCs w:val="28"/>
          <w:lang w:val="uk-UA"/>
        </w:rPr>
        <w:t>Reader</w:t>
      </w:r>
      <w:proofErr w:type="spellEnd"/>
      <w:r w:rsidRPr="00047D21">
        <w:rPr>
          <w:szCs w:val="28"/>
          <w:lang w:val="uk-UA"/>
        </w:rPr>
        <w:t>)</w:t>
      </w:r>
    </w:p>
    <w:p w:rsidR="00DB7119" w:rsidRPr="00047D21" w:rsidRDefault="00DB7119" w:rsidP="00DB7119">
      <w:pPr>
        <w:pStyle w:val="textttl"/>
        <w:numPr>
          <w:ilvl w:val="0"/>
          <w:numId w:val="6"/>
        </w:numPr>
        <w:spacing w:before="0" w:beforeAutospacing="0" w:after="0" w:afterAutospacing="0"/>
        <w:jc w:val="both"/>
        <w:rPr>
          <w:sz w:val="28"/>
          <w:szCs w:val="28"/>
          <w:lang w:val="uk-UA"/>
        </w:rPr>
      </w:pPr>
      <w:r w:rsidRPr="00047D21">
        <w:rPr>
          <w:sz w:val="28"/>
          <w:szCs w:val="28"/>
          <w:lang w:val="uk-UA"/>
        </w:rPr>
        <w:t xml:space="preserve">Філіппова О. Ідентичність та ідентифікаційні процеси  крізь призму концепту «політики ідентичності». Розділ у колективній монографії «Покоління Незалежності: в пошуках ідентичності» </w:t>
      </w:r>
    </w:p>
    <w:p w:rsidR="00DB7119" w:rsidRPr="00047D21" w:rsidRDefault="00DB7119" w:rsidP="00DB7119">
      <w:pPr>
        <w:pStyle w:val="textttl"/>
        <w:numPr>
          <w:ilvl w:val="0"/>
          <w:numId w:val="6"/>
        </w:numPr>
        <w:spacing w:before="0" w:beforeAutospacing="0" w:after="0" w:afterAutospacing="0"/>
        <w:jc w:val="both"/>
        <w:rPr>
          <w:sz w:val="28"/>
          <w:szCs w:val="28"/>
          <w:lang w:val="uk-UA"/>
        </w:rPr>
      </w:pPr>
      <w:proofErr w:type="spellStart"/>
      <w:r w:rsidRPr="00047D21">
        <w:rPr>
          <w:sz w:val="28"/>
          <w:szCs w:val="28"/>
          <w:lang w:val="uk-UA"/>
        </w:rPr>
        <w:t>Миненков</w:t>
      </w:r>
      <w:proofErr w:type="spellEnd"/>
      <w:r w:rsidRPr="00047D21">
        <w:rPr>
          <w:sz w:val="28"/>
          <w:szCs w:val="28"/>
          <w:lang w:val="uk-UA"/>
        </w:rPr>
        <w:t xml:space="preserve"> Г. </w:t>
      </w:r>
      <w:proofErr w:type="spellStart"/>
      <w:r w:rsidRPr="00047D21">
        <w:rPr>
          <w:sz w:val="28"/>
          <w:szCs w:val="28"/>
          <w:lang w:val="uk-UA"/>
        </w:rPr>
        <w:t>Идентичность</w:t>
      </w:r>
      <w:proofErr w:type="spellEnd"/>
      <w:r w:rsidRPr="00047D21">
        <w:rPr>
          <w:sz w:val="28"/>
          <w:szCs w:val="28"/>
          <w:lang w:val="uk-UA"/>
        </w:rPr>
        <w:t xml:space="preserve"> в </w:t>
      </w:r>
      <w:proofErr w:type="spellStart"/>
      <w:r w:rsidRPr="00047D21">
        <w:rPr>
          <w:sz w:val="28"/>
          <w:szCs w:val="28"/>
          <w:lang w:val="uk-UA"/>
        </w:rPr>
        <w:t>политическом</w:t>
      </w:r>
      <w:proofErr w:type="spellEnd"/>
      <w:r w:rsidRPr="00047D21">
        <w:rPr>
          <w:sz w:val="28"/>
          <w:szCs w:val="28"/>
          <w:lang w:val="uk-UA"/>
        </w:rPr>
        <w:t xml:space="preserve"> </w:t>
      </w:r>
      <w:proofErr w:type="spellStart"/>
      <w:r w:rsidRPr="00047D21">
        <w:rPr>
          <w:sz w:val="28"/>
          <w:szCs w:val="28"/>
          <w:lang w:val="uk-UA"/>
        </w:rPr>
        <w:t>измерении</w:t>
      </w:r>
      <w:proofErr w:type="spellEnd"/>
      <w:r w:rsidRPr="00047D21">
        <w:rPr>
          <w:sz w:val="28"/>
          <w:szCs w:val="28"/>
          <w:lang w:val="uk-UA"/>
        </w:rPr>
        <w:t xml:space="preserve"> (Матеріали </w:t>
      </w:r>
      <w:proofErr w:type="spellStart"/>
      <w:r w:rsidRPr="00047D21">
        <w:rPr>
          <w:sz w:val="28"/>
          <w:szCs w:val="28"/>
          <w:lang w:val="uk-UA"/>
        </w:rPr>
        <w:t>Reader</w:t>
      </w:r>
      <w:proofErr w:type="spellEnd"/>
      <w:r w:rsidRPr="00047D21">
        <w:rPr>
          <w:sz w:val="28"/>
          <w:szCs w:val="28"/>
          <w:lang w:val="uk-UA"/>
        </w:rPr>
        <w:t>)</w:t>
      </w:r>
    </w:p>
    <w:p w:rsidR="00DB7119" w:rsidRPr="00047D21" w:rsidRDefault="00DB7119" w:rsidP="00DB7119">
      <w:pPr>
        <w:pStyle w:val="textttl"/>
        <w:numPr>
          <w:ilvl w:val="0"/>
          <w:numId w:val="6"/>
        </w:numPr>
        <w:spacing w:before="0" w:beforeAutospacing="0" w:after="0" w:afterAutospacing="0"/>
        <w:jc w:val="both"/>
        <w:rPr>
          <w:sz w:val="28"/>
          <w:szCs w:val="28"/>
          <w:lang w:val="uk-UA"/>
        </w:rPr>
      </w:pPr>
      <w:proofErr w:type="spellStart"/>
      <w:r w:rsidRPr="00047D21">
        <w:rPr>
          <w:sz w:val="28"/>
          <w:szCs w:val="28"/>
          <w:lang w:val="uk-UA"/>
        </w:rPr>
        <w:t>Миненков</w:t>
      </w:r>
      <w:proofErr w:type="spellEnd"/>
      <w:r w:rsidRPr="00047D21">
        <w:rPr>
          <w:sz w:val="28"/>
          <w:szCs w:val="28"/>
          <w:lang w:val="uk-UA"/>
        </w:rPr>
        <w:t xml:space="preserve"> Г. Я.(а) </w:t>
      </w:r>
      <w:proofErr w:type="spellStart"/>
      <w:r w:rsidRPr="00047D21">
        <w:rPr>
          <w:sz w:val="28"/>
          <w:szCs w:val="28"/>
          <w:lang w:val="uk-UA"/>
        </w:rPr>
        <w:t>Политика</w:t>
      </w:r>
      <w:proofErr w:type="spellEnd"/>
      <w:r w:rsidRPr="00047D21">
        <w:rPr>
          <w:sz w:val="28"/>
          <w:szCs w:val="28"/>
          <w:lang w:val="uk-UA"/>
        </w:rPr>
        <w:t xml:space="preserve"> </w:t>
      </w:r>
      <w:proofErr w:type="spellStart"/>
      <w:r w:rsidRPr="00047D21">
        <w:rPr>
          <w:sz w:val="28"/>
          <w:szCs w:val="28"/>
          <w:lang w:val="uk-UA"/>
        </w:rPr>
        <w:t>идентичности</w:t>
      </w:r>
      <w:proofErr w:type="spellEnd"/>
      <w:r w:rsidRPr="00047D21">
        <w:rPr>
          <w:sz w:val="28"/>
          <w:szCs w:val="28"/>
          <w:lang w:val="uk-UA"/>
        </w:rPr>
        <w:t xml:space="preserve">: </w:t>
      </w:r>
      <w:proofErr w:type="spellStart"/>
      <w:r w:rsidRPr="00047D21">
        <w:rPr>
          <w:sz w:val="28"/>
          <w:szCs w:val="28"/>
          <w:lang w:val="uk-UA"/>
        </w:rPr>
        <w:t>взгляд</w:t>
      </w:r>
      <w:proofErr w:type="spellEnd"/>
      <w:r w:rsidRPr="00047D21">
        <w:rPr>
          <w:sz w:val="28"/>
          <w:szCs w:val="28"/>
          <w:lang w:val="uk-UA"/>
        </w:rPr>
        <w:t xml:space="preserve"> </w:t>
      </w:r>
      <w:proofErr w:type="spellStart"/>
      <w:r w:rsidRPr="00047D21">
        <w:rPr>
          <w:sz w:val="28"/>
          <w:szCs w:val="28"/>
          <w:lang w:val="uk-UA"/>
        </w:rPr>
        <w:t>современной</w:t>
      </w:r>
      <w:proofErr w:type="spellEnd"/>
      <w:r w:rsidRPr="00047D21">
        <w:rPr>
          <w:sz w:val="28"/>
          <w:szCs w:val="28"/>
          <w:lang w:val="uk-UA"/>
        </w:rPr>
        <w:t xml:space="preserve"> </w:t>
      </w:r>
      <w:proofErr w:type="spellStart"/>
      <w:r w:rsidRPr="00047D21">
        <w:rPr>
          <w:sz w:val="28"/>
          <w:szCs w:val="28"/>
          <w:lang w:val="uk-UA"/>
        </w:rPr>
        <w:t>социальной</w:t>
      </w:r>
      <w:proofErr w:type="spellEnd"/>
      <w:r w:rsidRPr="00047D21">
        <w:rPr>
          <w:sz w:val="28"/>
          <w:szCs w:val="28"/>
          <w:lang w:val="uk-UA"/>
        </w:rPr>
        <w:t xml:space="preserve"> </w:t>
      </w:r>
      <w:proofErr w:type="spellStart"/>
      <w:r w:rsidRPr="00047D21">
        <w:rPr>
          <w:sz w:val="28"/>
          <w:szCs w:val="28"/>
          <w:lang w:val="uk-UA"/>
        </w:rPr>
        <w:t>теории</w:t>
      </w:r>
      <w:proofErr w:type="spellEnd"/>
      <w:r w:rsidRPr="00047D21">
        <w:rPr>
          <w:sz w:val="28"/>
          <w:szCs w:val="28"/>
          <w:lang w:val="uk-UA"/>
        </w:rPr>
        <w:t>. [</w:t>
      </w:r>
      <w:proofErr w:type="spellStart"/>
      <w:r w:rsidRPr="00047D21">
        <w:rPr>
          <w:sz w:val="28"/>
          <w:szCs w:val="28"/>
          <w:lang w:val="uk-UA"/>
        </w:rPr>
        <w:t>Электронный</w:t>
      </w:r>
      <w:proofErr w:type="spellEnd"/>
      <w:r w:rsidRPr="00047D21">
        <w:rPr>
          <w:sz w:val="28"/>
          <w:szCs w:val="28"/>
          <w:lang w:val="uk-UA"/>
        </w:rPr>
        <w:t xml:space="preserve"> ресурс] </w:t>
      </w:r>
      <w:hyperlink r:id="rId6" w:history="1">
        <w:r w:rsidRPr="00047D21">
          <w:rPr>
            <w:rStyle w:val="a3"/>
            <w:sz w:val="28"/>
            <w:szCs w:val="28"/>
            <w:lang w:val="uk-UA"/>
          </w:rPr>
          <w:t>http://belintellectuals.eu/media/library/_._.______.doc</w:t>
        </w:r>
      </w:hyperlink>
      <w:r w:rsidRPr="00047D21">
        <w:rPr>
          <w:sz w:val="28"/>
          <w:szCs w:val="28"/>
          <w:lang w:val="uk-UA"/>
        </w:rPr>
        <w:t xml:space="preserve">  </w:t>
      </w:r>
    </w:p>
    <w:p w:rsidR="00DB7119" w:rsidRPr="00047D21" w:rsidRDefault="00DB7119" w:rsidP="00DB7119">
      <w:pPr>
        <w:pStyle w:val="textttl"/>
        <w:numPr>
          <w:ilvl w:val="0"/>
          <w:numId w:val="6"/>
        </w:numPr>
        <w:spacing w:before="0" w:beforeAutospacing="0" w:after="0" w:afterAutospacing="0"/>
        <w:jc w:val="both"/>
        <w:rPr>
          <w:sz w:val="28"/>
          <w:szCs w:val="28"/>
          <w:lang w:val="uk-UA"/>
        </w:rPr>
      </w:pPr>
      <w:proofErr w:type="spellStart"/>
      <w:r w:rsidRPr="00047D21">
        <w:rPr>
          <w:sz w:val="28"/>
          <w:szCs w:val="28"/>
          <w:lang w:val="uk-UA"/>
        </w:rPr>
        <w:t>Здравомыслова</w:t>
      </w:r>
      <w:proofErr w:type="spellEnd"/>
      <w:r w:rsidRPr="00047D21">
        <w:rPr>
          <w:sz w:val="28"/>
          <w:szCs w:val="28"/>
          <w:lang w:val="uk-UA"/>
        </w:rPr>
        <w:t xml:space="preserve"> Е. </w:t>
      </w:r>
      <w:proofErr w:type="spellStart"/>
      <w:r w:rsidRPr="00047D21">
        <w:rPr>
          <w:sz w:val="28"/>
          <w:szCs w:val="28"/>
          <w:lang w:val="uk-UA"/>
        </w:rPr>
        <w:t>Политика</w:t>
      </w:r>
      <w:proofErr w:type="spellEnd"/>
      <w:r w:rsidRPr="00047D21">
        <w:rPr>
          <w:sz w:val="28"/>
          <w:szCs w:val="28"/>
          <w:lang w:val="uk-UA"/>
        </w:rPr>
        <w:t xml:space="preserve"> </w:t>
      </w:r>
      <w:proofErr w:type="spellStart"/>
      <w:r w:rsidRPr="00047D21">
        <w:rPr>
          <w:sz w:val="28"/>
          <w:szCs w:val="28"/>
          <w:lang w:val="uk-UA"/>
        </w:rPr>
        <w:t>идентичности</w:t>
      </w:r>
      <w:proofErr w:type="spellEnd"/>
      <w:r w:rsidRPr="00047D21">
        <w:rPr>
          <w:sz w:val="28"/>
          <w:szCs w:val="28"/>
          <w:lang w:val="uk-UA"/>
        </w:rPr>
        <w:t xml:space="preserve"> </w:t>
      </w:r>
      <w:proofErr w:type="spellStart"/>
      <w:r w:rsidRPr="00047D21">
        <w:rPr>
          <w:sz w:val="28"/>
          <w:szCs w:val="28"/>
          <w:lang w:val="uk-UA"/>
        </w:rPr>
        <w:t>правозащитной</w:t>
      </w:r>
      <w:proofErr w:type="spellEnd"/>
      <w:r w:rsidRPr="00047D21">
        <w:rPr>
          <w:sz w:val="28"/>
          <w:szCs w:val="28"/>
          <w:lang w:val="uk-UA"/>
        </w:rPr>
        <w:t xml:space="preserve"> </w:t>
      </w:r>
      <w:proofErr w:type="spellStart"/>
      <w:r w:rsidRPr="00047D21">
        <w:rPr>
          <w:sz w:val="28"/>
          <w:szCs w:val="28"/>
          <w:lang w:val="uk-UA"/>
        </w:rPr>
        <w:t>организации</w:t>
      </w:r>
      <w:proofErr w:type="spellEnd"/>
      <w:r w:rsidRPr="00047D21">
        <w:rPr>
          <w:sz w:val="28"/>
          <w:szCs w:val="28"/>
          <w:lang w:val="uk-UA"/>
        </w:rPr>
        <w:t xml:space="preserve"> "</w:t>
      </w:r>
      <w:proofErr w:type="spellStart"/>
      <w:r w:rsidRPr="00047D21">
        <w:rPr>
          <w:sz w:val="28"/>
          <w:szCs w:val="28"/>
          <w:lang w:val="uk-UA"/>
        </w:rPr>
        <w:t>Солдатские</w:t>
      </w:r>
      <w:proofErr w:type="spellEnd"/>
      <w:r w:rsidRPr="00047D21">
        <w:rPr>
          <w:sz w:val="28"/>
          <w:szCs w:val="28"/>
          <w:lang w:val="uk-UA"/>
        </w:rPr>
        <w:t xml:space="preserve"> матери Санкт-Петербурга" http://www.hro.org/node/6569</w:t>
      </w:r>
    </w:p>
    <w:p w:rsidR="00DB7119" w:rsidRPr="00047D21" w:rsidRDefault="00DB7119" w:rsidP="00DB7119">
      <w:pPr>
        <w:pStyle w:val="textttl"/>
        <w:spacing w:before="0" w:beforeAutospacing="0" w:after="0" w:afterAutospacing="0"/>
        <w:jc w:val="both"/>
        <w:rPr>
          <w:sz w:val="28"/>
          <w:szCs w:val="28"/>
          <w:lang w:val="uk-UA"/>
        </w:rPr>
      </w:pPr>
    </w:p>
    <w:p w:rsidR="00DB7119" w:rsidRPr="00047D21" w:rsidRDefault="00DB7119" w:rsidP="00DB7119">
      <w:pPr>
        <w:jc w:val="both"/>
        <w:rPr>
          <w:i/>
          <w:szCs w:val="28"/>
          <w:lang w:val="uk-UA" w:eastAsia="en-US"/>
        </w:rPr>
      </w:pPr>
      <w:r w:rsidRPr="00047D21">
        <w:rPr>
          <w:i/>
          <w:szCs w:val="28"/>
          <w:lang w:val="uk-UA" w:eastAsia="en-US"/>
        </w:rPr>
        <w:t>Тексти для підготовки до дискусії</w:t>
      </w:r>
    </w:p>
    <w:p w:rsidR="00DB7119" w:rsidRPr="00047D21" w:rsidRDefault="00DB7119" w:rsidP="00DB7119">
      <w:pPr>
        <w:numPr>
          <w:ilvl w:val="0"/>
          <w:numId w:val="6"/>
        </w:numPr>
        <w:jc w:val="both"/>
        <w:rPr>
          <w:bCs/>
          <w:szCs w:val="28"/>
          <w:lang w:val="uk-UA"/>
        </w:rPr>
      </w:pPr>
      <w:r w:rsidRPr="00047D21">
        <w:rPr>
          <w:szCs w:val="28"/>
          <w:lang w:val="uk-UA"/>
        </w:rPr>
        <w:t xml:space="preserve">Філіппова О. Політика ідентичності і фактори консолідації українського суспільства: ситуація прикордонного регіону/ Українсько-російське </w:t>
      </w:r>
      <w:proofErr w:type="spellStart"/>
      <w:r w:rsidRPr="00047D21">
        <w:rPr>
          <w:szCs w:val="28"/>
          <w:lang w:val="uk-UA"/>
        </w:rPr>
        <w:t>порубіжжя</w:t>
      </w:r>
      <w:proofErr w:type="spellEnd"/>
      <w:r w:rsidRPr="00047D21">
        <w:rPr>
          <w:szCs w:val="28"/>
          <w:lang w:val="uk-UA"/>
        </w:rPr>
        <w:t xml:space="preserve">: формування соціального та культурного простору в історії та сучасній політиці. Збірник матеріалів семінару </w:t>
      </w:r>
      <w:proofErr w:type="spellStart"/>
      <w:r w:rsidRPr="00047D21">
        <w:rPr>
          <w:szCs w:val="28"/>
          <w:lang w:val="uk-UA"/>
        </w:rPr>
        <w:t>Кіївського</w:t>
      </w:r>
      <w:proofErr w:type="spellEnd"/>
      <w:r w:rsidRPr="00047D21">
        <w:rPr>
          <w:szCs w:val="28"/>
          <w:lang w:val="uk-UA"/>
        </w:rPr>
        <w:t xml:space="preserve"> проекту Інституту </w:t>
      </w:r>
      <w:proofErr w:type="spellStart"/>
      <w:r w:rsidRPr="00047D21">
        <w:rPr>
          <w:szCs w:val="28"/>
          <w:lang w:val="uk-UA"/>
        </w:rPr>
        <w:t>Кеннана</w:t>
      </w:r>
      <w:proofErr w:type="spellEnd"/>
      <w:r w:rsidRPr="00047D21">
        <w:rPr>
          <w:szCs w:val="28"/>
          <w:lang w:val="uk-UA"/>
        </w:rPr>
        <w:t xml:space="preserve">. 11 квітня 2003 - Київ: </w:t>
      </w:r>
      <w:proofErr w:type="spellStart"/>
      <w:r w:rsidRPr="00047D21">
        <w:rPr>
          <w:szCs w:val="28"/>
          <w:lang w:val="uk-UA"/>
        </w:rPr>
        <w:t>Стілос</w:t>
      </w:r>
      <w:proofErr w:type="spellEnd"/>
      <w:r w:rsidRPr="00047D21">
        <w:rPr>
          <w:szCs w:val="28"/>
          <w:lang w:val="uk-UA"/>
        </w:rPr>
        <w:t xml:space="preserve"> - с. 49-58</w:t>
      </w:r>
    </w:p>
    <w:p w:rsidR="00DB7119" w:rsidRPr="00047D21" w:rsidRDefault="00DB7119" w:rsidP="00DB7119">
      <w:pPr>
        <w:numPr>
          <w:ilvl w:val="0"/>
          <w:numId w:val="6"/>
        </w:numPr>
        <w:jc w:val="both"/>
        <w:rPr>
          <w:bCs/>
          <w:szCs w:val="28"/>
          <w:lang w:val="uk-UA"/>
        </w:rPr>
      </w:pPr>
      <w:proofErr w:type="spellStart"/>
      <w:r w:rsidRPr="00047D21">
        <w:rPr>
          <w:szCs w:val="28"/>
          <w:lang w:val="uk-UA"/>
        </w:rPr>
        <w:t>Вилсон</w:t>
      </w:r>
      <w:proofErr w:type="spellEnd"/>
      <w:r w:rsidRPr="00047D21">
        <w:rPr>
          <w:szCs w:val="28"/>
          <w:lang w:val="uk-UA"/>
        </w:rPr>
        <w:t xml:space="preserve"> А. Українці: несподівана нація. – К, 2004</w:t>
      </w:r>
    </w:p>
    <w:p w:rsidR="00DB7119" w:rsidRDefault="00DB7119">
      <w:pPr>
        <w:spacing w:after="200" w:line="276" w:lineRule="auto"/>
        <w:rPr>
          <w:b/>
          <w:bCs/>
          <w:szCs w:val="28"/>
          <w:u w:val="single"/>
          <w:lang w:val="uk-UA"/>
        </w:rPr>
      </w:pPr>
      <w:r>
        <w:rPr>
          <w:b/>
          <w:bCs/>
          <w:szCs w:val="28"/>
          <w:u w:val="single"/>
          <w:lang w:val="uk-UA"/>
        </w:rPr>
        <w:br w:type="page"/>
      </w:r>
    </w:p>
    <w:p w:rsidR="00DB7119" w:rsidRPr="00047D21" w:rsidRDefault="00DB7119" w:rsidP="00DB7119">
      <w:pPr>
        <w:jc w:val="both"/>
        <w:rPr>
          <w:b/>
          <w:bCs/>
          <w:szCs w:val="28"/>
          <w:u w:val="single"/>
          <w:lang w:val="uk-UA"/>
        </w:rPr>
      </w:pPr>
      <w:r w:rsidRPr="00047D21">
        <w:rPr>
          <w:b/>
          <w:bCs/>
          <w:szCs w:val="28"/>
          <w:u w:val="single"/>
          <w:lang w:val="uk-UA"/>
        </w:rPr>
        <w:lastRenderedPageBreak/>
        <w:t>Круглий стіл 1</w:t>
      </w:r>
    </w:p>
    <w:p w:rsidR="00DB7119" w:rsidRPr="00047D21" w:rsidRDefault="00DB7119" w:rsidP="00DB7119">
      <w:pPr>
        <w:jc w:val="both"/>
        <w:rPr>
          <w:i/>
          <w:szCs w:val="28"/>
          <w:lang w:val="uk-UA"/>
        </w:rPr>
      </w:pPr>
    </w:p>
    <w:p w:rsidR="00DB7119" w:rsidRPr="00047D21" w:rsidRDefault="00DB7119" w:rsidP="00DB7119">
      <w:pPr>
        <w:widowControl w:val="0"/>
        <w:jc w:val="both"/>
        <w:rPr>
          <w:b/>
          <w:bCs/>
          <w:szCs w:val="28"/>
          <w:lang w:val="uk-UA"/>
        </w:rPr>
      </w:pPr>
      <w:r w:rsidRPr="00047D21">
        <w:rPr>
          <w:b/>
          <w:bCs/>
          <w:szCs w:val="28"/>
          <w:lang w:val="uk-UA"/>
        </w:rPr>
        <w:t>ТЕМА 4. ПОЛІТИКИ ІДЕНТИЧНОСТІ ЯК ТЕОРЕТИЧНИЙ КОНЦЕПТ ТА СОЦІАЛЬНІ ПРАКТИКИ</w:t>
      </w:r>
    </w:p>
    <w:p w:rsidR="00DB7119" w:rsidRPr="00047D21" w:rsidRDefault="00DB7119" w:rsidP="00DB7119">
      <w:pPr>
        <w:jc w:val="both"/>
        <w:rPr>
          <w:b/>
          <w:i/>
          <w:szCs w:val="28"/>
          <w:lang w:val="uk-UA"/>
        </w:rPr>
      </w:pPr>
    </w:p>
    <w:p w:rsidR="00DB7119" w:rsidRPr="00047D21" w:rsidRDefault="00DB7119" w:rsidP="00DB7119">
      <w:pPr>
        <w:jc w:val="both"/>
        <w:rPr>
          <w:b/>
          <w:szCs w:val="28"/>
          <w:lang w:val="uk-UA"/>
        </w:rPr>
      </w:pPr>
      <w:r w:rsidRPr="00047D21">
        <w:rPr>
          <w:b/>
          <w:i/>
          <w:szCs w:val="28"/>
          <w:lang w:val="uk-UA"/>
        </w:rPr>
        <w:t>Питання для  дискусії</w:t>
      </w:r>
    </w:p>
    <w:p w:rsidR="00DB7119" w:rsidRPr="00047D21" w:rsidRDefault="00DB7119" w:rsidP="00DB7119">
      <w:pPr>
        <w:numPr>
          <w:ilvl w:val="1"/>
          <w:numId w:val="2"/>
        </w:numPr>
        <w:tabs>
          <w:tab w:val="clear" w:pos="1440"/>
          <w:tab w:val="num" w:pos="741"/>
        </w:tabs>
        <w:ind w:hanging="1041"/>
        <w:jc w:val="both"/>
        <w:rPr>
          <w:szCs w:val="28"/>
          <w:lang w:val="uk-UA"/>
        </w:rPr>
      </w:pPr>
      <w:r w:rsidRPr="00047D21">
        <w:rPr>
          <w:szCs w:val="28"/>
          <w:lang w:val="uk-UA"/>
        </w:rPr>
        <w:t xml:space="preserve">Умови виникнення політики ідентичності. </w:t>
      </w:r>
    </w:p>
    <w:p w:rsidR="00DB7119" w:rsidRPr="00047D21" w:rsidRDefault="00DB7119" w:rsidP="00DB7119">
      <w:pPr>
        <w:numPr>
          <w:ilvl w:val="1"/>
          <w:numId w:val="2"/>
        </w:numPr>
        <w:tabs>
          <w:tab w:val="clear" w:pos="1440"/>
          <w:tab w:val="num" w:pos="741"/>
        </w:tabs>
        <w:ind w:hanging="1041"/>
        <w:jc w:val="both"/>
        <w:rPr>
          <w:szCs w:val="28"/>
          <w:lang w:val="uk-UA"/>
        </w:rPr>
      </w:pPr>
      <w:r w:rsidRPr="00047D21">
        <w:rPr>
          <w:szCs w:val="28"/>
          <w:lang w:val="uk-UA"/>
        </w:rPr>
        <w:t xml:space="preserve">Ліберальна демократій як основа виникнення політик ідентичності. </w:t>
      </w:r>
    </w:p>
    <w:p w:rsidR="00DB7119" w:rsidRPr="00047D21" w:rsidRDefault="00DB7119" w:rsidP="00DB7119">
      <w:pPr>
        <w:numPr>
          <w:ilvl w:val="1"/>
          <w:numId w:val="2"/>
        </w:numPr>
        <w:tabs>
          <w:tab w:val="clear" w:pos="1440"/>
          <w:tab w:val="num" w:pos="741"/>
        </w:tabs>
        <w:ind w:hanging="1041"/>
        <w:jc w:val="both"/>
        <w:rPr>
          <w:szCs w:val="28"/>
          <w:lang w:val="uk-UA"/>
        </w:rPr>
      </w:pPr>
      <w:r w:rsidRPr="00047D21">
        <w:rPr>
          <w:szCs w:val="28"/>
          <w:lang w:val="uk-UA"/>
        </w:rPr>
        <w:t xml:space="preserve">«Основне питання» політик ідентичності. </w:t>
      </w:r>
    </w:p>
    <w:p w:rsidR="00DB7119" w:rsidRPr="00047D21" w:rsidRDefault="00DB7119" w:rsidP="00DB7119">
      <w:pPr>
        <w:numPr>
          <w:ilvl w:val="1"/>
          <w:numId w:val="2"/>
        </w:numPr>
        <w:tabs>
          <w:tab w:val="clear" w:pos="1440"/>
          <w:tab w:val="num" w:pos="741"/>
        </w:tabs>
        <w:ind w:hanging="1041"/>
        <w:jc w:val="both"/>
        <w:rPr>
          <w:szCs w:val="28"/>
          <w:lang w:val="uk-UA"/>
        </w:rPr>
      </w:pPr>
      <w:r w:rsidRPr="00047D21">
        <w:rPr>
          <w:szCs w:val="28"/>
          <w:lang w:val="uk-UA"/>
        </w:rPr>
        <w:t xml:space="preserve">Лібералізм: переваги та недоліки. </w:t>
      </w:r>
    </w:p>
    <w:p w:rsidR="00DB7119" w:rsidRPr="00047D21" w:rsidRDefault="00DB7119" w:rsidP="00DB7119">
      <w:pPr>
        <w:widowControl w:val="0"/>
        <w:jc w:val="both"/>
        <w:rPr>
          <w:b/>
          <w:bCs/>
          <w:i/>
          <w:szCs w:val="28"/>
          <w:lang w:val="uk-UA"/>
        </w:rPr>
      </w:pPr>
    </w:p>
    <w:p w:rsidR="00DB7119" w:rsidRPr="00047D21" w:rsidRDefault="00DB7119" w:rsidP="00DB7119">
      <w:pPr>
        <w:widowControl w:val="0"/>
        <w:jc w:val="both"/>
        <w:rPr>
          <w:b/>
          <w:bCs/>
          <w:i/>
          <w:szCs w:val="28"/>
          <w:lang w:val="uk-UA"/>
        </w:rPr>
      </w:pPr>
      <w:r w:rsidRPr="00047D21">
        <w:rPr>
          <w:b/>
          <w:bCs/>
          <w:i/>
          <w:szCs w:val="28"/>
          <w:lang w:val="uk-UA"/>
        </w:rPr>
        <w:t>Література до теми  4</w:t>
      </w:r>
    </w:p>
    <w:p w:rsidR="00DB7119" w:rsidRPr="00047D21" w:rsidRDefault="00DB7119" w:rsidP="00DB7119">
      <w:pPr>
        <w:numPr>
          <w:ilvl w:val="0"/>
          <w:numId w:val="7"/>
        </w:numPr>
        <w:jc w:val="both"/>
        <w:rPr>
          <w:bCs/>
          <w:szCs w:val="28"/>
          <w:lang w:val="uk-UA"/>
        </w:rPr>
      </w:pPr>
      <w:r w:rsidRPr="00047D21">
        <w:rPr>
          <w:szCs w:val="28"/>
          <w:lang w:val="uk-UA"/>
        </w:rPr>
        <w:t xml:space="preserve">Філіппова О. Політика ідентичності і фактори консолідації українського суспільства: ситуація прикордонного регіону/ Українсько-російське </w:t>
      </w:r>
      <w:proofErr w:type="spellStart"/>
      <w:r w:rsidRPr="00047D21">
        <w:rPr>
          <w:szCs w:val="28"/>
          <w:lang w:val="uk-UA"/>
        </w:rPr>
        <w:t>порубіжжя</w:t>
      </w:r>
      <w:proofErr w:type="spellEnd"/>
      <w:r w:rsidRPr="00047D21">
        <w:rPr>
          <w:szCs w:val="28"/>
          <w:lang w:val="uk-UA"/>
        </w:rPr>
        <w:t xml:space="preserve">: формування соціального та культурного простору в історії та сучасній політиці. Збірник матеріалів семінару </w:t>
      </w:r>
      <w:proofErr w:type="spellStart"/>
      <w:r w:rsidRPr="00047D21">
        <w:rPr>
          <w:szCs w:val="28"/>
          <w:lang w:val="uk-UA"/>
        </w:rPr>
        <w:t>Кіївського</w:t>
      </w:r>
      <w:proofErr w:type="spellEnd"/>
      <w:r w:rsidRPr="00047D21">
        <w:rPr>
          <w:szCs w:val="28"/>
          <w:lang w:val="uk-UA"/>
        </w:rPr>
        <w:t xml:space="preserve"> проекту Інституту </w:t>
      </w:r>
      <w:proofErr w:type="spellStart"/>
      <w:r w:rsidRPr="00047D21">
        <w:rPr>
          <w:szCs w:val="28"/>
          <w:lang w:val="uk-UA"/>
        </w:rPr>
        <w:t>Кеннана</w:t>
      </w:r>
      <w:proofErr w:type="spellEnd"/>
      <w:r w:rsidRPr="00047D21">
        <w:rPr>
          <w:szCs w:val="28"/>
          <w:lang w:val="uk-UA"/>
        </w:rPr>
        <w:t xml:space="preserve">. 11 квітня 2003 - Київ: </w:t>
      </w:r>
      <w:proofErr w:type="spellStart"/>
      <w:r w:rsidRPr="00047D21">
        <w:rPr>
          <w:szCs w:val="28"/>
          <w:lang w:val="uk-UA"/>
        </w:rPr>
        <w:t>Стілос</w:t>
      </w:r>
      <w:proofErr w:type="spellEnd"/>
      <w:r w:rsidRPr="00047D21">
        <w:rPr>
          <w:szCs w:val="28"/>
          <w:lang w:val="uk-UA"/>
        </w:rPr>
        <w:t xml:space="preserve"> - с. 49-58 </w:t>
      </w:r>
    </w:p>
    <w:p w:rsidR="00DB7119" w:rsidRPr="00047D21" w:rsidRDefault="00DB7119" w:rsidP="00DB7119">
      <w:pPr>
        <w:numPr>
          <w:ilvl w:val="0"/>
          <w:numId w:val="7"/>
        </w:numPr>
        <w:jc w:val="both"/>
        <w:rPr>
          <w:szCs w:val="28"/>
          <w:lang w:val="uk-UA"/>
        </w:rPr>
      </w:pPr>
      <w:proofErr w:type="spellStart"/>
      <w:r w:rsidRPr="00047D21">
        <w:rPr>
          <w:bCs/>
          <w:szCs w:val="28"/>
          <w:lang w:val="uk-UA"/>
        </w:rPr>
        <w:t>Пелагеша</w:t>
      </w:r>
      <w:proofErr w:type="spellEnd"/>
      <w:r w:rsidRPr="00047D21">
        <w:rPr>
          <w:bCs/>
          <w:szCs w:val="28"/>
          <w:lang w:val="uk-UA"/>
        </w:rPr>
        <w:t xml:space="preserve"> Н. Україна у смислових війнах постмодерну: трансформація української національної ідентичності в умовах глобалізації. – К., 2008 </w:t>
      </w:r>
    </w:p>
    <w:p w:rsidR="00DB7119" w:rsidRPr="00047D21" w:rsidRDefault="00DB7119" w:rsidP="00DB7119">
      <w:pPr>
        <w:numPr>
          <w:ilvl w:val="0"/>
          <w:numId w:val="7"/>
        </w:numPr>
        <w:jc w:val="both"/>
        <w:rPr>
          <w:szCs w:val="28"/>
          <w:lang w:val="uk-UA"/>
        </w:rPr>
      </w:pPr>
      <w:r w:rsidRPr="00047D21">
        <w:rPr>
          <w:szCs w:val="28"/>
          <w:lang w:val="uk-UA"/>
        </w:rPr>
        <w:t xml:space="preserve">Тищенко Ю., </w:t>
      </w:r>
      <w:proofErr w:type="spellStart"/>
      <w:r w:rsidRPr="00047D21">
        <w:rPr>
          <w:szCs w:val="28"/>
          <w:lang w:val="uk-UA"/>
        </w:rPr>
        <w:t>Горобчишина</w:t>
      </w:r>
      <w:proofErr w:type="spellEnd"/>
      <w:r w:rsidRPr="00047D21">
        <w:rPr>
          <w:szCs w:val="28"/>
          <w:lang w:val="uk-UA"/>
        </w:rPr>
        <w:t xml:space="preserve"> С. Громадянське суспільство в Україні та «політика ідентичності» К., 2010. </w:t>
      </w:r>
      <w:proofErr w:type="spellStart"/>
      <w:r w:rsidRPr="00047D21">
        <w:rPr>
          <w:szCs w:val="28"/>
          <w:lang w:val="uk-UA"/>
        </w:rPr>
        <w:t>Інтернет-ресурс</w:t>
      </w:r>
      <w:proofErr w:type="spellEnd"/>
      <w:r w:rsidRPr="00047D21">
        <w:rPr>
          <w:szCs w:val="28"/>
          <w:lang w:val="uk-UA"/>
        </w:rPr>
        <w:t xml:space="preserve"> http://www.ucipr.kiev.ua/files/books/identity2010.pdf</w:t>
      </w:r>
    </w:p>
    <w:p w:rsidR="00DB7119" w:rsidRPr="00047D21" w:rsidRDefault="00DB7119" w:rsidP="00DB7119">
      <w:pPr>
        <w:pStyle w:val="textttl"/>
        <w:numPr>
          <w:ilvl w:val="0"/>
          <w:numId w:val="7"/>
        </w:numPr>
        <w:spacing w:before="0" w:beforeAutospacing="0" w:after="0" w:afterAutospacing="0"/>
        <w:jc w:val="both"/>
        <w:rPr>
          <w:bCs/>
          <w:sz w:val="28"/>
          <w:szCs w:val="28"/>
          <w:lang w:val="uk-UA"/>
        </w:rPr>
      </w:pPr>
      <w:proofErr w:type="spellStart"/>
      <w:r w:rsidRPr="00047D21">
        <w:rPr>
          <w:sz w:val="28"/>
          <w:szCs w:val="28"/>
          <w:lang w:val="uk-UA"/>
        </w:rPr>
        <w:t>Миненков</w:t>
      </w:r>
      <w:proofErr w:type="spellEnd"/>
      <w:r w:rsidRPr="00047D21">
        <w:rPr>
          <w:sz w:val="28"/>
          <w:szCs w:val="28"/>
          <w:lang w:val="uk-UA"/>
        </w:rPr>
        <w:t xml:space="preserve"> Г. Я.(а) </w:t>
      </w:r>
      <w:proofErr w:type="spellStart"/>
      <w:r w:rsidRPr="00047D21">
        <w:rPr>
          <w:sz w:val="28"/>
          <w:szCs w:val="28"/>
          <w:lang w:val="uk-UA"/>
        </w:rPr>
        <w:t>Политика</w:t>
      </w:r>
      <w:proofErr w:type="spellEnd"/>
      <w:r w:rsidRPr="00047D21">
        <w:rPr>
          <w:sz w:val="28"/>
          <w:szCs w:val="28"/>
          <w:lang w:val="uk-UA"/>
        </w:rPr>
        <w:t xml:space="preserve"> </w:t>
      </w:r>
      <w:proofErr w:type="spellStart"/>
      <w:r w:rsidRPr="00047D21">
        <w:rPr>
          <w:sz w:val="28"/>
          <w:szCs w:val="28"/>
          <w:lang w:val="uk-UA"/>
        </w:rPr>
        <w:t>идентичности</w:t>
      </w:r>
      <w:proofErr w:type="spellEnd"/>
      <w:r w:rsidRPr="00047D21">
        <w:rPr>
          <w:sz w:val="28"/>
          <w:szCs w:val="28"/>
          <w:lang w:val="uk-UA"/>
        </w:rPr>
        <w:t xml:space="preserve">: </w:t>
      </w:r>
      <w:proofErr w:type="spellStart"/>
      <w:r w:rsidRPr="00047D21">
        <w:rPr>
          <w:sz w:val="28"/>
          <w:szCs w:val="28"/>
          <w:lang w:val="uk-UA"/>
        </w:rPr>
        <w:t>взгляд</w:t>
      </w:r>
      <w:proofErr w:type="spellEnd"/>
      <w:r w:rsidRPr="00047D21">
        <w:rPr>
          <w:sz w:val="28"/>
          <w:szCs w:val="28"/>
          <w:lang w:val="uk-UA"/>
        </w:rPr>
        <w:t xml:space="preserve"> </w:t>
      </w:r>
      <w:proofErr w:type="spellStart"/>
      <w:r w:rsidRPr="00047D21">
        <w:rPr>
          <w:sz w:val="28"/>
          <w:szCs w:val="28"/>
          <w:lang w:val="uk-UA"/>
        </w:rPr>
        <w:t>современной</w:t>
      </w:r>
      <w:proofErr w:type="spellEnd"/>
      <w:r w:rsidRPr="00047D21">
        <w:rPr>
          <w:sz w:val="28"/>
          <w:szCs w:val="28"/>
          <w:lang w:val="uk-UA"/>
        </w:rPr>
        <w:t xml:space="preserve"> </w:t>
      </w:r>
      <w:proofErr w:type="spellStart"/>
      <w:r w:rsidRPr="00047D21">
        <w:rPr>
          <w:sz w:val="28"/>
          <w:szCs w:val="28"/>
          <w:lang w:val="uk-UA"/>
        </w:rPr>
        <w:t>социальной</w:t>
      </w:r>
      <w:proofErr w:type="spellEnd"/>
      <w:r w:rsidRPr="00047D21">
        <w:rPr>
          <w:sz w:val="28"/>
          <w:szCs w:val="28"/>
          <w:lang w:val="uk-UA"/>
        </w:rPr>
        <w:t xml:space="preserve"> </w:t>
      </w:r>
      <w:proofErr w:type="spellStart"/>
      <w:r w:rsidRPr="00047D21">
        <w:rPr>
          <w:sz w:val="28"/>
          <w:szCs w:val="28"/>
          <w:lang w:val="uk-UA"/>
        </w:rPr>
        <w:t>теории</w:t>
      </w:r>
      <w:proofErr w:type="spellEnd"/>
      <w:r w:rsidRPr="00047D21">
        <w:rPr>
          <w:sz w:val="28"/>
          <w:szCs w:val="28"/>
          <w:lang w:val="uk-UA"/>
        </w:rPr>
        <w:t>. [</w:t>
      </w:r>
      <w:proofErr w:type="spellStart"/>
      <w:r w:rsidRPr="00047D21">
        <w:rPr>
          <w:sz w:val="28"/>
          <w:szCs w:val="28"/>
          <w:lang w:val="uk-UA"/>
        </w:rPr>
        <w:t>Электронный</w:t>
      </w:r>
      <w:proofErr w:type="spellEnd"/>
      <w:r w:rsidRPr="00047D21">
        <w:rPr>
          <w:sz w:val="28"/>
          <w:szCs w:val="28"/>
          <w:lang w:val="uk-UA"/>
        </w:rPr>
        <w:t xml:space="preserve"> ресурс] </w:t>
      </w:r>
      <w:hyperlink r:id="rId7" w:history="1">
        <w:r w:rsidRPr="00047D21">
          <w:rPr>
            <w:rStyle w:val="a3"/>
            <w:sz w:val="28"/>
            <w:szCs w:val="28"/>
            <w:lang w:val="uk-UA"/>
          </w:rPr>
          <w:t>http://belintellectuals.eu/media/library/_._.______.doc</w:t>
        </w:r>
      </w:hyperlink>
      <w:r w:rsidRPr="00047D21">
        <w:rPr>
          <w:sz w:val="28"/>
          <w:szCs w:val="28"/>
          <w:lang w:val="uk-UA"/>
        </w:rPr>
        <w:t xml:space="preserve">  </w:t>
      </w:r>
    </w:p>
    <w:p w:rsidR="00DB7119" w:rsidRPr="00047D21" w:rsidRDefault="00DB7119" w:rsidP="00DB7119">
      <w:pPr>
        <w:pStyle w:val="textttl"/>
        <w:numPr>
          <w:ilvl w:val="0"/>
          <w:numId w:val="7"/>
        </w:numPr>
        <w:spacing w:before="0" w:beforeAutospacing="0" w:after="0" w:afterAutospacing="0"/>
        <w:jc w:val="both"/>
        <w:rPr>
          <w:sz w:val="28"/>
          <w:szCs w:val="28"/>
          <w:lang w:val="uk-UA"/>
        </w:rPr>
      </w:pPr>
      <w:proofErr w:type="spellStart"/>
      <w:r w:rsidRPr="00047D21">
        <w:rPr>
          <w:sz w:val="28"/>
          <w:szCs w:val="28"/>
          <w:lang w:val="uk-UA"/>
        </w:rPr>
        <w:t>Мнение</w:t>
      </w:r>
      <w:proofErr w:type="spellEnd"/>
      <w:r w:rsidRPr="00047D21">
        <w:rPr>
          <w:sz w:val="28"/>
          <w:szCs w:val="28"/>
          <w:lang w:val="uk-UA"/>
        </w:rPr>
        <w:t xml:space="preserve">: </w:t>
      </w:r>
      <w:proofErr w:type="spellStart"/>
      <w:r w:rsidRPr="00047D21">
        <w:rPr>
          <w:sz w:val="28"/>
          <w:szCs w:val="28"/>
          <w:lang w:val="uk-UA"/>
        </w:rPr>
        <w:t>Политика</w:t>
      </w:r>
      <w:proofErr w:type="spellEnd"/>
      <w:r w:rsidRPr="00047D21">
        <w:rPr>
          <w:sz w:val="28"/>
          <w:szCs w:val="28"/>
          <w:lang w:val="uk-UA"/>
        </w:rPr>
        <w:t xml:space="preserve"> </w:t>
      </w:r>
      <w:proofErr w:type="spellStart"/>
      <w:r w:rsidRPr="00047D21">
        <w:rPr>
          <w:sz w:val="28"/>
          <w:szCs w:val="28"/>
          <w:lang w:val="uk-UA"/>
        </w:rPr>
        <w:t>идентичности</w:t>
      </w:r>
      <w:proofErr w:type="spellEnd"/>
      <w:r w:rsidRPr="00047D21">
        <w:rPr>
          <w:sz w:val="28"/>
          <w:szCs w:val="28"/>
          <w:lang w:val="uk-UA"/>
        </w:rPr>
        <w:t xml:space="preserve"> </w:t>
      </w:r>
      <w:proofErr w:type="spellStart"/>
      <w:r w:rsidRPr="00047D21">
        <w:rPr>
          <w:sz w:val="28"/>
          <w:szCs w:val="28"/>
          <w:lang w:val="uk-UA"/>
        </w:rPr>
        <w:t>нужна</w:t>
      </w:r>
      <w:proofErr w:type="spellEnd"/>
      <w:r w:rsidRPr="00047D21">
        <w:rPr>
          <w:sz w:val="28"/>
          <w:szCs w:val="28"/>
          <w:lang w:val="uk-UA"/>
        </w:rPr>
        <w:t xml:space="preserve"> для </w:t>
      </w:r>
      <w:proofErr w:type="spellStart"/>
      <w:r w:rsidRPr="00047D21">
        <w:rPr>
          <w:sz w:val="28"/>
          <w:szCs w:val="28"/>
          <w:lang w:val="uk-UA"/>
        </w:rPr>
        <w:t>контроля</w:t>
      </w:r>
      <w:proofErr w:type="spellEnd"/>
      <w:r w:rsidRPr="00047D21">
        <w:rPr>
          <w:sz w:val="28"/>
          <w:szCs w:val="28"/>
          <w:lang w:val="uk-UA"/>
        </w:rPr>
        <w:t xml:space="preserve"> над </w:t>
      </w:r>
      <w:proofErr w:type="spellStart"/>
      <w:r w:rsidRPr="00047D21">
        <w:rPr>
          <w:sz w:val="28"/>
          <w:szCs w:val="28"/>
          <w:lang w:val="uk-UA"/>
        </w:rPr>
        <w:t>нациями</w:t>
      </w:r>
      <w:proofErr w:type="spellEnd"/>
      <w:r w:rsidRPr="00047D21">
        <w:rPr>
          <w:sz w:val="28"/>
          <w:szCs w:val="28"/>
          <w:lang w:val="uk-UA"/>
        </w:rPr>
        <w:t xml:space="preserve">. </w:t>
      </w:r>
      <w:proofErr w:type="spellStart"/>
      <w:r w:rsidRPr="00047D21">
        <w:rPr>
          <w:sz w:val="28"/>
          <w:szCs w:val="28"/>
          <w:lang w:val="uk-UA"/>
        </w:rPr>
        <w:t>Дискуссия</w:t>
      </w:r>
      <w:proofErr w:type="spellEnd"/>
      <w:r w:rsidRPr="00047D21">
        <w:rPr>
          <w:sz w:val="28"/>
          <w:szCs w:val="28"/>
          <w:lang w:val="uk-UA"/>
        </w:rPr>
        <w:t xml:space="preserve"> в </w:t>
      </w:r>
      <w:proofErr w:type="spellStart"/>
      <w:r w:rsidRPr="00047D21">
        <w:rPr>
          <w:sz w:val="28"/>
          <w:szCs w:val="28"/>
          <w:lang w:val="uk-UA"/>
        </w:rPr>
        <w:t>PinchukArtCenter</w:t>
      </w:r>
      <w:proofErr w:type="spellEnd"/>
      <w:r w:rsidRPr="00047D21">
        <w:rPr>
          <w:sz w:val="28"/>
          <w:szCs w:val="28"/>
          <w:lang w:val="uk-UA"/>
        </w:rPr>
        <w:t xml:space="preserve">  http://delo.ua/mneniya/kommentarii/mnenie-politika-identichnosti-nuzhna-dlja-kontrolja-nad-nacijami-139122/</w:t>
      </w:r>
    </w:p>
    <w:p w:rsidR="00DB7119" w:rsidRPr="00047D21" w:rsidRDefault="00DB7119" w:rsidP="00DB7119">
      <w:pPr>
        <w:widowControl w:val="0"/>
        <w:jc w:val="both"/>
        <w:rPr>
          <w:b/>
          <w:bCs/>
          <w:szCs w:val="28"/>
          <w:lang w:val="uk-UA"/>
        </w:rPr>
      </w:pPr>
    </w:p>
    <w:p w:rsidR="00DB7119" w:rsidRPr="00047D21" w:rsidRDefault="00DB7119" w:rsidP="00DB7119">
      <w:pPr>
        <w:widowControl w:val="0"/>
        <w:jc w:val="center"/>
        <w:rPr>
          <w:b/>
          <w:bCs/>
          <w:szCs w:val="28"/>
          <w:lang w:val="uk-UA"/>
        </w:rPr>
      </w:pPr>
      <w:r w:rsidRPr="00047D21">
        <w:rPr>
          <w:b/>
          <w:bCs/>
          <w:szCs w:val="28"/>
          <w:lang w:val="uk-UA"/>
        </w:rPr>
        <w:t>РОЗДІЛ 2-3. ІНСТРУМЕНТИ ІМПЛЕМЕНТАЦІЇ ПОЛІТИК ІДЕНТИЧНОСТІ</w:t>
      </w:r>
    </w:p>
    <w:p w:rsidR="00DB7119" w:rsidRPr="00047D21" w:rsidRDefault="00DB7119" w:rsidP="00DB7119">
      <w:pPr>
        <w:jc w:val="both"/>
        <w:rPr>
          <w:i/>
          <w:szCs w:val="28"/>
          <w:lang w:val="uk-UA"/>
        </w:rPr>
      </w:pPr>
    </w:p>
    <w:p w:rsidR="00DB7119" w:rsidRPr="00047D21" w:rsidRDefault="00DB7119" w:rsidP="00DB7119">
      <w:pPr>
        <w:jc w:val="both"/>
        <w:rPr>
          <w:i/>
          <w:szCs w:val="28"/>
          <w:lang w:val="uk-UA"/>
        </w:rPr>
      </w:pPr>
      <w:r w:rsidRPr="00047D21">
        <w:rPr>
          <w:i/>
          <w:szCs w:val="28"/>
          <w:lang w:val="uk-UA"/>
        </w:rPr>
        <w:t>Загальні зауваження до розділу 2 и 3</w:t>
      </w:r>
    </w:p>
    <w:p w:rsidR="00DB7119" w:rsidRPr="00047D21" w:rsidRDefault="00DB7119" w:rsidP="00DB7119">
      <w:pPr>
        <w:jc w:val="both"/>
        <w:rPr>
          <w:szCs w:val="28"/>
          <w:lang w:val="uk-UA"/>
        </w:rPr>
      </w:pPr>
    </w:p>
    <w:p w:rsidR="00DB7119" w:rsidRPr="00047D21" w:rsidRDefault="00DB7119" w:rsidP="00DB7119">
      <w:pPr>
        <w:jc w:val="both"/>
        <w:rPr>
          <w:szCs w:val="28"/>
          <w:lang w:val="uk-UA"/>
        </w:rPr>
      </w:pPr>
      <w:r w:rsidRPr="00047D21">
        <w:rPr>
          <w:szCs w:val="28"/>
          <w:lang w:val="uk-UA"/>
        </w:rPr>
        <w:tab/>
        <w:t xml:space="preserve">Семінарські заняття за розділом 2 і 3 передбачають презентацію студентами підсумкових дослідницьких проектів з курсу «Політики ідентичності». </w:t>
      </w:r>
    </w:p>
    <w:p w:rsidR="00DB7119" w:rsidRPr="00047D21" w:rsidRDefault="00DB7119" w:rsidP="00DB7119">
      <w:pPr>
        <w:jc w:val="both"/>
        <w:rPr>
          <w:szCs w:val="28"/>
          <w:lang w:val="uk-UA"/>
        </w:rPr>
      </w:pPr>
      <w:r w:rsidRPr="00047D21">
        <w:rPr>
          <w:szCs w:val="28"/>
          <w:lang w:val="uk-UA"/>
        </w:rPr>
        <w:tab/>
        <w:t xml:space="preserve"> Після прослуховування перших чотирьох лекційних тем (орієнтовно через місяць з початку  навчання) студенти мають обрати тему свого дослідницького проекту й курсової роботи та узгодити її із викладачем.  Протягом другого та третього навчального місяців студенти одночасно із вивченням теоретичного матеріалу та ознайомленням із результатами емпіричних досліджень, працюють над реалізацією свого дослідницького </w:t>
      </w:r>
      <w:r w:rsidRPr="00047D21">
        <w:rPr>
          <w:szCs w:val="28"/>
          <w:lang w:val="uk-UA"/>
        </w:rPr>
        <w:lastRenderedPageBreak/>
        <w:t xml:space="preserve">проекту й написанням курсової роботи, які мають представити в останній місяць вивчення курсу «Політики ідентичності». </w:t>
      </w:r>
    </w:p>
    <w:p w:rsidR="00DB7119" w:rsidRPr="00047D21" w:rsidRDefault="00DB7119" w:rsidP="00DB7119">
      <w:pPr>
        <w:ind w:firstLine="720"/>
        <w:jc w:val="both"/>
        <w:rPr>
          <w:szCs w:val="28"/>
          <w:lang w:val="uk-UA"/>
        </w:rPr>
      </w:pPr>
      <w:r w:rsidRPr="00047D21">
        <w:rPr>
          <w:szCs w:val="28"/>
          <w:lang w:val="uk-UA"/>
        </w:rPr>
        <w:t>Далі наведено перелік орієнтовних тем дослідницьких проектів та курсових робіт. «Орієнтовні» означає, що вони не є суворо обов’язковими з точки зору обрання саме зазначених тем. Студенти не тільки мають право пропонувати самостійно теми досліджень, а й всебічно заохочуються робити саме так, оскільки творчій підхід та вміння знайти дослідницький фокус там, де «інші його не помічають», всіляко підтримується та винагороджується у виді додаткових балів при оцінювані проекту. Особливо заохочується та підтримується самостійне формулювання та обґрунтування теми. Також бажано обирати таку тематику дослідницьких проектів, що може корелюватись із темою магістерської/дипломної роботи студента.</w:t>
      </w:r>
    </w:p>
    <w:p w:rsidR="00DB7119" w:rsidRPr="00047D21" w:rsidRDefault="00DB7119" w:rsidP="00DB7119">
      <w:pPr>
        <w:tabs>
          <w:tab w:val="left" w:pos="284"/>
          <w:tab w:val="left" w:pos="567"/>
        </w:tabs>
        <w:jc w:val="both"/>
        <w:rPr>
          <w:szCs w:val="28"/>
          <w:lang w:val="uk-UA"/>
        </w:rPr>
      </w:pPr>
    </w:p>
    <w:p w:rsidR="00DB7119" w:rsidRPr="00047D21" w:rsidRDefault="00DB7119" w:rsidP="00DB7119">
      <w:pPr>
        <w:tabs>
          <w:tab w:val="left" w:pos="284"/>
          <w:tab w:val="left" w:pos="567"/>
        </w:tabs>
        <w:jc w:val="center"/>
        <w:rPr>
          <w:szCs w:val="28"/>
          <w:lang w:val="uk-UA"/>
        </w:rPr>
      </w:pPr>
    </w:p>
    <w:p w:rsidR="00DB7119" w:rsidRDefault="00DB7119" w:rsidP="00DB7119">
      <w:pPr>
        <w:jc w:val="center"/>
        <w:rPr>
          <w:b/>
          <w:szCs w:val="28"/>
          <w:lang w:val="uk-UA"/>
        </w:rPr>
      </w:pPr>
      <w:r w:rsidRPr="00047D21">
        <w:rPr>
          <w:b/>
          <w:szCs w:val="28"/>
          <w:lang w:val="uk-UA"/>
        </w:rPr>
        <w:t>ОРІЄНТОВНА ТЕМАТИКА ДОСЛІДНИЦЬКИХ ПРО</w:t>
      </w:r>
      <w:r>
        <w:rPr>
          <w:b/>
          <w:szCs w:val="28"/>
          <w:lang w:val="uk-UA"/>
        </w:rPr>
        <w:t>Є</w:t>
      </w:r>
      <w:r w:rsidRPr="00047D21">
        <w:rPr>
          <w:b/>
          <w:szCs w:val="28"/>
          <w:lang w:val="uk-UA"/>
        </w:rPr>
        <w:t>КТІВ ТА КУРСОВИХ РОБІТ</w:t>
      </w:r>
    </w:p>
    <w:p w:rsidR="00DB7119" w:rsidRPr="00047D21" w:rsidRDefault="00DB7119" w:rsidP="00DB7119">
      <w:pPr>
        <w:jc w:val="center"/>
        <w:rPr>
          <w:b/>
          <w:i/>
          <w:szCs w:val="28"/>
          <w:lang w:val="uk-UA"/>
        </w:rPr>
      </w:pPr>
    </w:p>
    <w:p w:rsidR="00DB7119" w:rsidRPr="00047D21" w:rsidRDefault="00DB7119" w:rsidP="00DB7119">
      <w:pPr>
        <w:numPr>
          <w:ilvl w:val="0"/>
          <w:numId w:val="10"/>
        </w:numPr>
        <w:jc w:val="both"/>
        <w:rPr>
          <w:szCs w:val="28"/>
          <w:lang w:val="uk-UA"/>
        </w:rPr>
      </w:pPr>
      <w:r w:rsidRPr="00047D21">
        <w:rPr>
          <w:szCs w:val="28"/>
          <w:lang w:val="uk-UA"/>
        </w:rPr>
        <w:t>Політика гендерної ідентичності</w:t>
      </w:r>
    </w:p>
    <w:p w:rsidR="00DB7119" w:rsidRPr="00047D21" w:rsidRDefault="00DB7119" w:rsidP="00DB7119">
      <w:pPr>
        <w:numPr>
          <w:ilvl w:val="0"/>
          <w:numId w:val="10"/>
        </w:numPr>
        <w:jc w:val="both"/>
        <w:rPr>
          <w:szCs w:val="28"/>
          <w:lang w:val="uk-UA"/>
        </w:rPr>
      </w:pPr>
      <w:r w:rsidRPr="00047D21">
        <w:rPr>
          <w:szCs w:val="28"/>
          <w:lang w:val="uk-UA"/>
        </w:rPr>
        <w:t xml:space="preserve">Інваліди: політика ідентичності як основа </w:t>
      </w:r>
      <w:proofErr w:type="spellStart"/>
      <w:r w:rsidRPr="00047D21">
        <w:rPr>
          <w:szCs w:val="28"/>
          <w:lang w:val="uk-UA"/>
        </w:rPr>
        <w:t>інклюзивності</w:t>
      </w:r>
      <w:proofErr w:type="spellEnd"/>
      <w:r w:rsidRPr="00047D21">
        <w:rPr>
          <w:szCs w:val="28"/>
          <w:lang w:val="uk-UA"/>
        </w:rPr>
        <w:t xml:space="preserve">/ексклюзивності у суспільстві </w:t>
      </w:r>
    </w:p>
    <w:p w:rsidR="00DB7119" w:rsidRPr="00047D21" w:rsidRDefault="00DB7119" w:rsidP="00DB7119">
      <w:pPr>
        <w:numPr>
          <w:ilvl w:val="0"/>
          <w:numId w:val="10"/>
        </w:numPr>
        <w:jc w:val="both"/>
        <w:rPr>
          <w:szCs w:val="28"/>
          <w:lang w:val="uk-UA"/>
        </w:rPr>
      </w:pPr>
      <w:r w:rsidRPr="00047D21">
        <w:rPr>
          <w:szCs w:val="28"/>
          <w:lang w:val="uk-UA"/>
        </w:rPr>
        <w:t>Мова в контексті політики ідентичності</w:t>
      </w:r>
    </w:p>
    <w:p w:rsidR="00DB7119" w:rsidRPr="00047D21" w:rsidRDefault="00DB7119" w:rsidP="00DB7119">
      <w:pPr>
        <w:numPr>
          <w:ilvl w:val="0"/>
          <w:numId w:val="10"/>
        </w:numPr>
        <w:jc w:val="both"/>
        <w:rPr>
          <w:szCs w:val="28"/>
          <w:lang w:val="uk-UA"/>
        </w:rPr>
      </w:pPr>
      <w:r w:rsidRPr="00047D21">
        <w:rPr>
          <w:szCs w:val="28"/>
          <w:lang w:val="uk-UA"/>
        </w:rPr>
        <w:t>Українська національна ідентичність: виробництво та репродукція</w:t>
      </w:r>
    </w:p>
    <w:p w:rsidR="00DB7119" w:rsidRPr="00047D21" w:rsidRDefault="00DB7119" w:rsidP="00DB7119">
      <w:pPr>
        <w:numPr>
          <w:ilvl w:val="0"/>
          <w:numId w:val="10"/>
        </w:numPr>
        <w:jc w:val="both"/>
        <w:rPr>
          <w:szCs w:val="28"/>
          <w:lang w:val="uk-UA"/>
        </w:rPr>
      </w:pPr>
      <w:r w:rsidRPr="00047D21">
        <w:rPr>
          <w:szCs w:val="28"/>
          <w:lang w:val="uk-UA"/>
        </w:rPr>
        <w:t xml:space="preserve">Теоретичні та емпіричні виміри ідентичності. </w:t>
      </w:r>
    </w:p>
    <w:p w:rsidR="00DB7119" w:rsidRPr="00047D21" w:rsidRDefault="00DB7119" w:rsidP="00DB7119">
      <w:pPr>
        <w:numPr>
          <w:ilvl w:val="0"/>
          <w:numId w:val="10"/>
        </w:numPr>
        <w:jc w:val="both"/>
        <w:rPr>
          <w:szCs w:val="28"/>
          <w:lang w:val="uk-UA"/>
        </w:rPr>
      </w:pPr>
      <w:r w:rsidRPr="00047D21">
        <w:rPr>
          <w:szCs w:val="28"/>
          <w:lang w:val="uk-UA"/>
        </w:rPr>
        <w:t>Музеї у контексті політики ідентичності</w:t>
      </w:r>
    </w:p>
    <w:p w:rsidR="00DB7119" w:rsidRPr="00047D21" w:rsidRDefault="00DB7119" w:rsidP="00DB7119">
      <w:pPr>
        <w:numPr>
          <w:ilvl w:val="0"/>
          <w:numId w:val="10"/>
        </w:numPr>
        <w:jc w:val="both"/>
        <w:rPr>
          <w:szCs w:val="28"/>
          <w:lang w:val="uk-UA"/>
        </w:rPr>
      </w:pPr>
      <w:r w:rsidRPr="00047D21">
        <w:rPr>
          <w:szCs w:val="28"/>
          <w:lang w:val="uk-UA"/>
        </w:rPr>
        <w:t xml:space="preserve">Контент-аналіз шкільних підручників: як впроваджуються політики ідентичності </w:t>
      </w:r>
    </w:p>
    <w:p w:rsidR="00DB7119" w:rsidRPr="00047D21" w:rsidRDefault="00DB7119" w:rsidP="00DB7119">
      <w:pPr>
        <w:numPr>
          <w:ilvl w:val="0"/>
          <w:numId w:val="10"/>
        </w:numPr>
        <w:jc w:val="both"/>
        <w:rPr>
          <w:szCs w:val="28"/>
          <w:lang w:val="uk-UA"/>
        </w:rPr>
      </w:pPr>
      <w:r w:rsidRPr="00047D21">
        <w:rPr>
          <w:szCs w:val="28"/>
          <w:lang w:val="uk-UA"/>
        </w:rPr>
        <w:t xml:space="preserve">Анімація та аналіз політик ідентичності: компаративний аналіз мультиплікаційної продукції  України, Росії, компанії </w:t>
      </w:r>
      <w:proofErr w:type="spellStart"/>
      <w:r w:rsidRPr="00047D21">
        <w:rPr>
          <w:szCs w:val="28"/>
          <w:lang w:val="uk-UA"/>
        </w:rPr>
        <w:t>Disney</w:t>
      </w:r>
      <w:proofErr w:type="spellEnd"/>
      <w:r w:rsidRPr="00047D21">
        <w:rPr>
          <w:szCs w:val="28"/>
          <w:lang w:val="uk-UA"/>
        </w:rPr>
        <w:t xml:space="preserve"> </w:t>
      </w:r>
      <w:proofErr w:type="spellStart"/>
      <w:r w:rsidRPr="00047D21">
        <w:rPr>
          <w:szCs w:val="28"/>
          <w:lang w:val="uk-UA"/>
        </w:rPr>
        <w:t>World</w:t>
      </w:r>
      <w:proofErr w:type="spellEnd"/>
      <w:r w:rsidRPr="00047D21">
        <w:rPr>
          <w:szCs w:val="28"/>
          <w:lang w:val="uk-UA"/>
        </w:rPr>
        <w:t xml:space="preserve"> </w:t>
      </w:r>
    </w:p>
    <w:p w:rsidR="00DB7119" w:rsidRPr="00047D21" w:rsidRDefault="00DB7119" w:rsidP="00DB7119">
      <w:pPr>
        <w:numPr>
          <w:ilvl w:val="0"/>
          <w:numId w:val="10"/>
        </w:numPr>
        <w:jc w:val="both"/>
        <w:rPr>
          <w:szCs w:val="28"/>
          <w:lang w:val="uk-UA"/>
        </w:rPr>
      </w:pPr>
      <w:r w:rsidRPr="00047D21">
        <w:rPr>
          <w:szCs w:val="28"/>
          <w:lang w:val="uk-UA"/>
        </w:rPr>
        <w:t xml:space="preserve"> </w:t>
      </w:r>
      <w:proofErr w:type="spellStart"/>
      <w:r w:rsidRPr="00047D21">
        <w:rPr>
          <w:szCs w:val="28"/>
          <w:lang w:val="uk-UA"/>
        </w:rPr>
        <w:t>Фольк-фестивалі</w:t>
      </w:r>
      <w:proofErr w:type="spellEnd"/>
      <w:r w:rsidRPr="00047D21">
        <w:rPr>
          <w:szCs w:val="28"/>
          <w:lang w:val="uk-UA"/>
        </w:rPr>
        <w:t xml:space="preserve"> як прояв політик ідентичності </w:t>
      </w:r>
    </w:p>
    <w:p w:rsidR="00DB7119" w:rsidRPr="00047D21" w:rsidRDefault="00DB7119" w:rsidP="00DB7119">
      <w:pPr>
        <w:numPr>
          <w:ilvl w:val="0"/>
          <w:numId w:val="10"/>
        </w:numPr>
        <w:jc w:val="both"/>
        <w:rPr>
          <w:szCs w:val="28"/>
          <w:lang w:val="uk-UA"/>
        </w:rPr>
      </w:pPr>
      <w:r w:rsidRPr="00047D21">
        <w:rPr>
          <w:szCs w:val="28"/>
          <w:lang w:val="uk-UA"/>
        </w:rPr>
        <w:t>Українська література та політика ідентичності</w:t>
      </w:r>
    </w:p>
    <w:p w:rsidR="00DB7119" w:rsidRPr="00047D21" w:rsidRDefault="00DB7119" w:rsidP="00DB7119">
      <w:pPr>
        <w:numPr>
          <w:ilvl w:val="0"/>
          <w:numId w:val="10"/>
        </w:numPr>
        <w:jc w:val="both"/>
        <w:rPr>
          <w:szCs w:val="28"/>
          <w:lang w:val="uk-UA"/>
        </w:rPr>
      </w:pPr>
      <w:r w:rsidRPr="00047D21">
        <w:rPr>
          <w:szCs w:val="28"/>
          <w:lang w:val="uk-UA"/>
        </w:rPr>
        <w:t xml:space="preserve">Сексуальні меншини та політика ідентичності </w:t>
      </w:r>
    </w:p>
    <w:p w:rsidR="00DB7119" w:rsidRPr="00047D21" w:rsidRDefault="00DB7119" w:rsidP="00DB7119">
      <w:pPr>
        <w:numPr>
          <w:ilvl w:val="0"/>
          <w:numId w:val="10"/>
        </w:numPr>
        <w:jc w:val="both"/>
        <w:rPr>
          <w:szCs w:val="28"/>
          <w:lang w:val="uk-UA"/>
        </w:rPr>
      </w:pPr>
      <w:r w:rsidRPr="00047D21">
        <w:rPr>
          <w:szCs w:val="28"/>
          <w:lang w:val="uk-UA"/>
        </w:rPr>
        <w:t xml:space="preserve">Сучасна Україна: хто контролює смисли ідентичності?  </w:t>
      </w:r>
    </w:p>
    <w:p w:rsidR="00DB7119" w:rsidRPr="00047D21" w:rsidRDefault="00DB7119" w:rsidP="00DB7119">
      <w:pPr>
        <w:numPr>
          <w:ilvl w:val="0"/>
          <w:numId w:val="10"/>
        </w:numPr>
        <w:jc w:val="both"/>
        <w:rPr>
          <w:szCs w:val="28"/>
          <w:lang w:val="uk-UA"/>
        </w:rPr>
      </w:pPr>
      <w:r w:rsidRPr="00047D21">
        <w:rPr>
          <w:szCs w:val="28"/>
          <w:lang w:val="uk-UA"/>
        </w:rPr>
        <w:t>Політика ідентичності в ЗМІ</w:t>
      </w:r>
    </w:p>
    <w:p w:rsidR="00DB7119" w:rsidRPr="00047D21" w:rsidRDefault="00DB7119" w:rsidP="00DB7119">
      <w:pPr>
        <w:numPr>
          <w:ilvl w:val="0"/>
          <w:numId w:val="10"/>
        </w:numPr>
        <w:jc w:val="both"/>
        <w:rPr>
          <w:szCs w:val="28"/>
          <w:lang w:val="uk-UA"/>
        </w:rPr>
      </w:pPr>
      <w:r w:rsidRPr="00047D21">
        <w:rPr>
          <w:szCs w:val="28"/>
          <w:lang w:val="uk-UA"/>
        </w:rPr>
        <w:t>(</w:t>
      </w:r>
      <w:proofErr w:type="spellStart"/>
      <w:r w:rsidRPr="00047D21">
        <w:rPr>
          <w:szCs w:val="28"/>
          <w:lang w:val="uk-UA"/>
        </w:rPr>
        <w:t>Гео</w:t>
      </w:r>
      <w:proofErr w:type="spellEnd"/>
      <w:r w:rsidRPr="00047D21">
        <w:rPr>
          <w:szCs w:val="28"/>
          <w:lang w:val="uk-UA"/>
        </w:rPr>
        <w:t xml:space="preserve">)політика ідентичності </w:t>
      </w:r>
    </w:p>
    <w:p w:rsidR="00DB7119" w:rsidRPr="00047D21" w:rsidRDefault="00DB7119" w:rsidP="00DB7119">
      <w:pPr>
        <w:ind w:firstLine="720"/>
        <w:jc w:val="both"/>
        <w:rPr>
          <w:szCs w:val="28"/>
          <w:lang w:val="uk-UA"/>
        </w:rPr>
      </w:pPr>
      <w:r w:rsidRPr="00047D21">
        <w:rPr>
          <w:szCs w:val="28"/>
          <w:lang w:val="uk-UA"/>
        </w:rPr>
        <w:t xml:space="preserve">Запропоновані теми є складовими певного проблемного поля. Незалежно від того, обрано запропоновану тему чи тема сформульована самостійно, зверніть увагу на те,   що під час підготовки дослідницького проекту варто звернути увагу та осмислити питання, що є істотними для певного проблемного поля. Нижче наводяться саме такі питання.  </w:t>
      </w:r>
    </w:p>
    <w:p w:rsidR="00DB7119" w:rsidRPr="00047D21" w:rsidRDefault="00DB7119" w:rsidP="00DB7119">
      <w:pPr>
        <w:tabs>
          <w:tab w:val="left" w:pos="284"/>
          <w:tab w:val="left" w:pos="567"/>
        </w:tabs>
        <w:jc w:val="both"/>
        <w:rPr>
          <w:szCs w:val="28"/>
          <w:lang w:val="uk-UA"/>
        </w:rPr>
      </w:pPr>
    </w:p>
    <w:p w:rsidR="00DB7119" w:rsidRDefault="00DB7119">
      <w:pPr>
        <w:spacing w:after="200" w:line="276" w:lineRule="auto"/>
        <w:rPr>
          <w:b/>
          <w:szCs w:val="28"/>
          <w:lang w:val="uk-UA"/>
        </w:rPr>
      </w:pPr>
      <w:r>
        <w:rPr>
          <w:b/>
          <w:szCs w:val="28"/>
          <w:lang w:val="uk-UA"/>
        </w:rPr>
        <w:br w:type="page"/>
      </w:r>
    </w:p>
    <w:p w:rsidR="00DB7119" w:rsidRPr="00047D21" w:rsidRDefault="00DB7119" w:rsidP="00DB7119">
      <w:pPr>
        <w:jc w:val="both"/>
        <w:rPr>
          <w:b/>
          <w:szCs w:val="28"/>
          <w:lang w:val="uk-UA"/>
        </w:rPr>
      </w:pPr>
      <w:r w:rsidRPr="00047D21">
        <w:rPr>
          <w:b/>
          <w:szCs w:val="28"/>
          <w:lang w:val="uk-UA"/>
        </w:rPr>
        <w:lastRenderedPageBreak/>
        <w:t xml:space="preserve">Проблемне поле: «Громадянство як </w:t>
      </w:r>
      <w:r w:rsidRPr="00047D21">
        <w:rPr>
          <w:b/>
          <w:bCs/>
          <w:szCs w:val="28"/>
          <w:lang w:val="uk-UA"/>
        </w:rPr>
        <w:t>політика ідентичності.</w:t>
      </w:r>
      <w:r>
        <w:rPr>
          <w:b/>
          <w:bCs/>
          <w:szCs w:val="28"/>
          <w:lang w:val="uk-UA"/>
        </w:rPr>
        <w:t xml:space="preserve"> </w:t>
      </w:r>
      <w:r w:rsidRPr="00047D21">
        <w:rPr>
          <w:b/>
          <w:bCs/>
          <w:szCs w:val="28"/>
          <w:lang w:val="uk-UA"/>
        </w:rPr>
        <w:t>Політика етнічної та національної ідентичності»</w:t>
      </w:r>
      <w:r w:rsidRPr="00047D21">
        <w:rPr>
          <w:b/>
          <w:szCs w:val="28"/>
          <w:lang w:val="uk-UA"/>
        </w:rPr>
        <w:t xml:space="preserve"> </w:t>
      </w:r>
    </w:p>
    <w:p w:rsidR="00DB7119" w:rsidRPr="00047D21" w:rsidRDefault="00DB7119" w:rsidP="00DB7119">
      <w:pPr>
        <w:numPr>
          <w:ilvl w:val="0"/>
          <w:numId w:val="8"/>
        </w:numPr>
        <w:jc w:val="both"/>
        <w:rPr>
          <w:bCs/>
          <w:szCs w:val="28"/>
          <w:lang w:val="uk-UA"/>
        </w:rPr>
      </w:pPr>
      <w:r w:rsidRPr="00047D21">
        <w:rPr>
          <w:szCs w:val="28"/>
          <w:lang w:val="uk-UA"/>
        </w:rPr>
        <w:t xml:space="preserve">Правові, соціальні, політичні та соціокультурні аспекти громадянства. </w:t>
      </w:r>
    </w:p>
    <w:p w:rsidR="00DB7119" w:rsidRPr="00047D21" w:rsidRDefault="00DB7119" w:rsidP="00DB7119">
      <w:pPr>
        <w:numPr>
          <w:ilvl w:val="0"/>
          <w:numId w:val="8"/>
        </w:numPr>
        <w:jc w:val="both"/>
        <w:rPr>
          <w:bCs/>
          <w:szCs w:val="28"/>
          <w:lang w:val="uk-UA"/>
        </w:rPr>
      </w:pPr>
      <w:r w:rsidRPr="00047D21">
        <w:rPr>
          <w:szCs w:val="28"/>
          <w:lang w:val="uk-UA"/>
        </w:rPr>
        <w:t xml:space="preserve">Громадянство як соціальний інститут. </w:t>
      </w:r>
    </w:p>
    <w:p w:rsidR="00DB7119" w:rsidRPr="00047D21" w:rsidRDefault="00DB7119" w:rsidP="00DB7119">
      <w:pPr>
        <w:numPr>
          <w:ilvl w:val="0"/>
          <w:numId w:val="8"/>
        </w:numPr>
        <w:jc w:val="both"/>
        <w:rPr>
          <w:szCs w:val="28"/>
          <w:lang w:val="uk-UA"/>
        </w:rPr>
      </w:pPr>
      <w:r w:rsidRPr="00047D21">
        <w:rPr>
          <w:szCs w:val="28"/>
          <w:lang w:val="uk-UA"/>
        </w:rPr>
        <w:t xml:space="preserve">Громадянство як </w:t>
      </w:r>
      <w:r w:rsidRPr="00047D21">
        <w:rPr>
          <w:bCs/>
          <w:szCs w:val="28"/>
          <w:lang w:val="uk-UA"/>
        </w:rPr>
        <w:t xml:space="preserve">інструмент імплементації політик ідентичності. </w:t>
      </w:r>
    </w:p>
    <w:p w:rsidR="00DB7119" w:rsidRPr="00047D21" w:rsidRDefault="00DB7119" w:rsidP="00DB7119">
      <w:pPr>
        <w:numPr>
          <w:ilvl w:val="0"/>
          <w:numId w:val="8"/>
        </w:numPr>
        <w:jc w:val="both"/>
        <w:rPr>
          <w:szCs w:val="28"/>
          <w:lang w:val="uk-UA"/>
        </w:rPr>
      </w:pPr>
      <w:r w:rsidRPr="00047D21">
        <w:rPr>
          <w:bCs/>
          <w:szCs w:val="28"/>
          <w:lang w:val="uk-UA"/>
        </w:rPr>
        <w:t xml:space="preserve">Громадянство та політика етнічної та національної ідентичності в Україні. </w:t>
      </w:r>
    </w:p>
    <w:p w:rsidR="00DB7119" w:rsidRPr="00047D21" w:rsidRDefault="00DB7119" w:rsidP="00DB7119">
      <w:pPr>
        <w:numPr>
          <w:ilvl w:val="0"/>
          <w:numId w:val="8"/>
        </w:numPr>
        <w:jc w:val="both"/>
        <w:rPr>
          <w:szCs w:val="28"/>
          <w:lang w:val="uk-UA"/>
        </w:rPr>
      </w:pPr>
      <w:r w:rsidRPr="00047D21">
        <w:rPr>
          <w:bCs/>
          <w:szCs w:val="28"/>
          <w:lang w:val="uk-UA"/>
        </w:rPr>
        <w:t xml:space="preserve">Мови в контексті політики ідентичності. </w:t>
      </w:r>
    </w:p>
    <w:p w:rsidR="00DB7119" w:rsidRPr="00047D21" w:rsidRDefault="00DB7119" w:rsidP="00DB7119">
      <w:pPr>
        <w:numPr>
          <w:ilvl w:val="0"/>
          <w:numId w:val="8"/>
        </w:numPr>
        <w:jc w:val="both"/>
        <w:rPr>
          <w:szCs w:val="28"/>
          <w:lang w:val="uk-UA"/>
        </w:rPr>
      </w:pPr>
      <w:r w:rsidRPr="00047D21">
        <w:rPr>
          <w:bCs/>
          <w:szCs w:val="28"/>
          <w:lang w:val="uk-UA"/>
        </w:rPr>
        <w:t>Міграції в контексті громадянства та політики ідентичності.</w:t>
      </w:r>
      <w:r>
        <w:rPr>
          <w:bCs/>
          <w:szCs w:val="28"/>
          <w:lang w:val="uk-UA"/>
        </w:rPr>
        <w:t xml:space="preserve"> </w:t>
      </w:r>
    </w:p>
    <w:p w:rsidR="00DB7119" w:rsidRPr="00047D21" w:rsidRDefault="00DB7119" w:rsidP="00DB7119">
      <w:pPr>
        <w:tabs>
          <w:tab w:val="left" w:pos="3720"/>
        </w:tabs>
        <w:jc w:val="both"/>
        <w:rPr>
          <w:b/>
          <w:szCs w:val="28"/>
          <w:lang w:val="uk-UA"/>
        </w:rPr>
      </w:pPr>
    </w:p>
    <w:p w:rsidR="00DB7119" w:rsidRPr="00047D21" w:rsidRDefault="00DB7119" w:rsidP="00DB7119">
      <w:pPr>
        <w:jc w:val="both"/>
        <w:rPr>
          <w:b/>
          <w:bCs/>
          <w:szCs w:val="28"/>
          <w:lang w:val="uk-UA"/>
        </w:rPr>
      </w:pPr>
      <w:r w:rsidRPr="00047D21">
        <w:rPr>
          <w:b/>
          <w:szCs w:val="28"/>
          <w:lang w:val="uk-UA"/>
        </w:rPr>
        <w:t xml:space="preserve">Проблемне поле: «Література та мистецтво, кінематограф та анімація як інструменти </w:t>
      </w:r>
      <w:r w:rsidRPr="00047D21">
        <w:rPr>
          <w:b/>
          <w:bCs/>
          <w:szCs w:val="28"/>
          <w:lang w:val="uk-UA"/>
        </w:rPr>
        <w:t>імплементації політик ідентичності»</w:t>
      </w:r>
    </w:p>
    <w:p w:rsidR="00DB7119" w:rsidRPr="00047D21" w:rsidRDefault="00DB7119" w:rsidP="00DB7119">
      <w:pPr>
        <w:numPr>
          <w:ilvl w:val="0"/>
          <w:numId w:val="14"/>
        </w:numPr>
        <w:jc w:val="both"/>
        <w:rPr>
          <w:szCs w:val="28"/>
          <w:lang w:val="uk-UA"/>
        </w:rPr>
      </w:pPr>
      <w:r w:rsidRPr="00047D21">
        <w:rPr>
          <w:szCs w:val="28"/>
          <w:lang w:val="uk-UA"/>
        </w:rPr>
        <w:t xml:space="preserve">Конструктивістська парадигма аналізу політик ідентичності. </w:t>
      </w:r>
    </w:p>
    <w:p w:rsidR="00DB7119" w:rsidRPr="00047D21" w:rsidRDefault="00DB7119" w:rsidP="00DB7119">
      <w:pPr>
        <w:numPr>
          <w:ilvl w:val="0"/>
          <w:numId w:val="14"/>
        </w:numPr>
        <w:jc w:val="both"/>
        <w:rPr>
          <w:szCs w:val="28"/>
          <w:lang w:val="uk-UA"/>
        </w:rPr>
      </w:pPr>
      <w:r w:rsidRPr="00047D21">
        <w:rPr>
          <w:szCs w:val="28"/>
          <w:lang w:val="uk-UA"/>
        </w:rPr>
        <w:t xml:space="preserve">Роль «фахівців уявлень» (письменників, митців, політиків) в формуванні ідентичності. </w:t>
      </w:r>
    </w:p>
    <w:p w:rsidR="00DB7119" w:rsidRPr="00047D21" w:rsidRDefault="00DB7119" w:rsidP="00DB7119">
      <w:pPr>
        <w:numPr>
          <w:ilvl w:val="0"/>
          <w:numId w:val="14"/>
        </w:numPr>
        <w:jc w:val="both"/>
        <w:rPr>
          <w:szCs w:val="28"/>
          <w:lang w:val="uk-UA"/>
        </w:rPr>
      </w:pPr>
      <w:r w:rsidRPr="00047D21">
        <w:rPr>
          <w:szCs w:val="28"/>
          <w:lang w:val="uk-UA"/>
        </w:rPr>
        <w:t xml:space="preserve">Політика ідентичності  у контексті </w:t>
      </w:r>
      <w:proofErr w:type="spellStart"/>
      <w:r w:rsidRPr="00047D21">
        <w:rPr>
          <w:szCs w:val="28"/>
          <w:lang w:val="uk-UA"/>
        </w:rPr>
        <w:t>постмодерності</w:t>
      </w:r>
      <w:proofErr w:type="spellEnd"/>
      <w:r w:rsidRPr="00047D21">
        <w:rPr>
          <w:szCs w:val="28"/>
          <w:lang w:val="uk-UA"/>
        </w:rPr>
        <w:t xml:space="preserve">. </w:t>
      </w:r>
    </w:p>
    <w:p w:rsidR="00DB7119" w:rsidRPr="00047D21" w:rsidRDefault="00DB7119" w:rsidP="00DB7119">
      <w:pPr>
        <w:numPr>
          <w:ilvl w:val="0"/>
          <w:numId w:val="14"/>
        </w:numPr>
        <w:jc w:val="both"/>
        <w:rPr>
          <w:szCs w:val="28"/>
          <w:lang w:val="uk-UA"/>
        </w:rPr>
      </w:pPr>
      <w:r w:rsidRPr="00047D21">
        <w:rPr>
          <w:szCs w:val="28"/>
          <w:lang w:val="uk-UA"/>
        </w:rPr>
        <w:t>Пост модерність як умова залучення широкого кола соціальних акторів, які беруть</w:t>
      </w:r>
      <w:r w:rsidRPr="00047D21">
        <w:rPr>
          <w:i/>
          <w:szCs w:val="28"/>
          <w:lang w:val="uk-UA"/>
        </w:rPr>
        <w:t xml:space="preserve"> </w:t>
      </w:r>
      <w:r w:rsidRPr="00047D21">
        <w:rPr>
          <w:szCs w:val="28"/>
          <w:lang w:val="uk-UA"/>
        </w:rPr>
        <w:t xml:space="preserve"> участь у колективному виробництві ідентичності та політиці ідентичності. </w:t>
      </w:r>
    </w:p>
    <w:p w:rsidR="00DB7119" w:rsidRPr="00047D21" w:rsidRDefault="00DB7119" w:rsidP="00DB7119">
      <w:pPr>
        <w:jc w:val="both"/>
        <w:rPr>
          <w:b/>
          <w:bCs/>
          <w:i/>
          <w:szCs w:val="28"/>
          <w:lang w:val="uk-UA"/>
        </w:rPr>
      </w:pPr>
    </w:p>
    <w:p w:rsidR="00DB7119" w:rsidRPr="00047D21" w:rsidRDefault="00DB7119" w:rsidP="00DB7119">
      <w:pPr>
        <w:jc w:val="both"/>
        <w:rPr>
          <w:bCs/>
          <w:szCs w:val="28"/>
          <w:lang w:val="uk-UA"/>
        </w:rPr>
      </w:pPr>
      <w:r w:rsidRPr="00047D21">
        <w:rPr>
          <w:b/>
          <w:szCs w:val="28"/>
          <w:lang w:val="uk-UA"/>
        </w:rPr>
        <w:t xml:space="preserve">Проблемне поле: «Освіта як інструмент </w:t>
      </w:r>
      <w:r w:rsidRPr="00047D21">
        <w:rPr>
          <w:b/>
          <w:bCs/>
          <w:szCs w:val="28"/>
          <w:lang w:val="uk-UA"/>
        </w:rPr>
        <w:t>імплементації</w:t>
      </w:r>
      <w:r>
        <w:rPr>
          <w:b/>
          <w:bCs/>
          <w:szCs w:val="28"/>
          <w:lang w:val="uk-UA"/>
        </w:rPr>
        <w:t xml:space="preserve"> </w:t>
      </w:r>
      <w:r w:rsidRPr="00047D21">
        <w:rPr>
          <w:b/>
          <w:bCs/>
          <w:szCs w:val="28"/>
          <w:lang w:val="uk-UA"/>
        </w:rPr>
        <w:t>політик ідентичності»</w:t>
      </w:r>
      <w:r w:rsidRPr="00047D21">
        <w:rPr>
          <w:bCs/>
          <w:szCs w:val="28"/>
          <w:lang w:val="uk-UA"/>
        </w:rPr>
        <w:tab/>
      </w:r>
    </w:p>
    <w:p w:rsidR="00DB7119" w:rsidRPr="00047D21" w:rsidRDefault="00DB7119" w:rsidP="00DB7119">
      <w:pPr>
        <w:numPr>
          <w:ilvl w:val="0"/>
          <w:numId w:val="15"/>
        </w:numPr>
        <w:jc w:val="both"/>
        <w:rPr>
          <w:bCs/>
          <w:szCs w:val="28"/>
          <w:lang w:val="uk-UA"/>
        </w:rPr>
      </w:pPr>
      <w:r w:rsidRPr="00047D21">
        <w:rPr>
          <w:bCs/>
          <w:szCs w:val="28"/>
          <w:lang w:val="uk-UA"/>
        </w:rPr>
        <w:t xml:space="preserve">Освіта як уніфіковане поле обміну та комунікації. </w:t>
      </w:r>
    </w:p>
    <w:p w:rsidR="00DB7119" w:rsidRPr="00047D21" w:rsidRDefault="00DB7119" w:rsidP="00DB7119">
      <w:pPr>
        <w:numPr>
          <w:ilvl w:val="0"/>
          <w:numId w:val="15"/>
        </w:numPr>
        <w:jc w:val="both"/>
        <w:rPr>
          <w:bCs/>
          <w:szCs w:val="28"/>
          <w:lang w:val="uk-UA"/>
        </w:rPr>
      </w:pPr>
      <w:r w:rsidRPr="00047D21">
        <w:rPr>
          <w:bCs/>
          <w:szCs w:val="28"/>
          <w:lang w:val="uk-UA"/>
        </w:rPr>
        <w:t xml:space="preserve">Роль освіти у формування, підтримки та репродукуванні ідентичності. </w:t>
      </w:r>
    </w:p>
    <w:p w:rsidR="00DB7119" w:rsidRPr="00047D21" w:rsidRDefault="00DB7119" w:rsidP="00DB7119">
      <w:pPr>
        <w:numPr>
          <w:ilvl w:val="0"/>
          <w:numId w:val="15"/>
        </w:numPr>
        <w:jc w:val="both"/>
        <w:rPr>
          <w:bCs/>
          <w:szCs w:val="28"/>
          <w:lang w:val="uk-UA"/>
        </w:rPr>
      </w:pPr>
      <w:r w:rsidRPr="00047D21">
        <w:rPr>
          <w:bCs/>
          <w:szCs w:val="28"/>
          <w:lang w:val="uk-UA"/>
        </w:rPr>
        <w:t xml:space="preserve">Шкільні програми </w:t>
      </w:r>
      <w:r w:rsidRPr="00047D21">
        <w:rPr>
          <w:szCs w:val="28"/>
          <w:lang w:val="uk-UA"/>
        </w:rPr>
        <w:t xml:space="preserve">як інструмент </w:t>
      </w:r>
      <w:r w:rsidRPr="00047D21">
        <w:rPr>
          <w:bCs/>
          <w:szCs w:val="28"/>
          <w:lang w:val="uk-UA"/>
        </w:rPr>
        <w:t xml:space="preserve">імплементації політик ідентичності. </w:t>
      </w:r>
    </w:p>
    <w:p w:rsidR="00DB7119" w:rsidRPr="00047D21" w:rsidRDefault="00DB7119" w:rsidP="00DB7119">
      <w:pPr>
        <w:numPr>
          <w:ilvl w:val="0"/>
          <w:numId w:val="15"/>
        </w:numPr>
        <w:jc w:val="both"/>
        <w:rPr>
          <w:bCs/>
          <w:szCs w:val="28"/>
          <w:lang w:val="uk-UA"/>
        </w:rPr>
      </w:pPr>
      <w:r w:rsidRPr="00047D21">
        <w:rPr>
          <w:bCs/>
          <w:szCs w:val="28"/>
          <w:lang w:val="uk-UA"/>
        </w:rPr>
        <w:t xml:space="preserve">Регламентація та контроль змісту шкільних підручників у суспільствах недемократичного типу. </w:t>
      </w:r>
    </w:p>
    <w:p w:rsidR="00DB7119" w:rsidRPr="00047D21" w:rsidRDefault="00DB7119" w:rsidP="00DB7119">
      <w:pPr>
        <w:numPr>
          <w:ilvl w:val="0"/>
          <w:numId w:val="15"/>
        </w:numPr>
        <w:jc w:val="both"/>
        <w:rPr>
          <w:bCs/>
          <w:szCs w:val="28"/>
          <w:lang w:val="uk-UA"/>
        </w:rPr>
      </w:pPr>
      <w:r w:rsidRPr="00047D21">
        <w:rPr>
          <w:bCs/>
          <w:szCs w:val="28"/>
          <w:lang w:val="uk-UA"/>
        </w:rPr>
        <w:t xml:space="preserve">Система освіти в сучасній Україні: вектори пошуку «своєї ідентичності». </w:t>
      </w:r>
    </w:p>
    <w:p w:rsidR="00DB7119" w:rsidRDefault="00DB7119" w:rsidP="00DB7119">
      <w:pPr>
        <w:jc w:val="both"/>
        <w:rPr>
          <w:b/>
          <w:szCs w:val="28"/>
          <w:lang w:val="uk-UA"/>
        </w:rPr>
      </w:pPr>
    </w:p>
    <w:p w:rsidR="00DB7119" w:rsidRPr="00047D21" w:rsidRDefault="00DB7119" w:rsidP="00DB7119">
      <w:pPr>
        <w:jc w:val="both"/>
        <w:rPr>
          <w:b/>
          <w:szCs w:val="28"/>
          <w:lang w:val="uk-UA"/>
        </w:rPr>
      </w:pPr>
      <w:r w:rsidRPr="00047D21">
        <w:rPr>
          <w:b/>
          <w:szCs w:val="28"/>
          <w:lang w:val="uk-UA"/>
        </w:rPr>
        <w:t>Проблемне поле: «Дитинство як політика ідентичності»</w:t>
      </w:r>
    </w:p>
    <w:p w:rsidR="00DB7119" w:rsidRPr="00047D21" w:rsidRDefault="00DB7119" w:rsidP="00DB7119">
      <w:pPr>
        <w:numPr>
          <w:ilvl w:val="0"/>
          <w:numId w:val="16"/>
        </w:numPr>
        <w:jc w:val="both"/>
        <w:rPr>
          <w:bCs/>
          <w:szCs w:val="28"/>
          <w:lang w:val="uk-UA"/>
        </w:rPr>
      </w:pPr>
      <w:r w:rsidRPr="00047D21">
        <w:rPr>
          <w:bCs/>
          <w:szCs w:val="28"/>
          <w:lang w:val="uk-UA"/>
        </w:rPr>
        <w:t xml:space="preserve">Дитинство як соціокультурний феномен. </w:t>
      </w:r>
    </w:p>
    <w:p w:rsidR="00DB7119" w:rsidRPr="00047D21" w:rsidRDefault="00DB7119" w:rsidP="00DB7119">
      <w:pPr>
        <w:numPr>
          <w:ilvl w:val="0"/>
          <w:numId w:val="16"/>
        </w:numPr>
        <w:jc w:val="both"/>
        <w:rPr>
          <w:bCs/>
          <w:szCs w:val="28"/>
          <w:lang w:val="uk-UA"/>
        </w:rPr>
      </w:pPr>
      <w:r w:rsidRPr="00047D21">
        <w:rPr>
          <w:bCs/>
          <w:szCs w:val="28"/>
          <w:lang w:val="uk-UA"/>
        </w:rPr>
        <w:t xml:space="preserve">Дитинство як первісне поле формування ідентичності. </w:t>
      </w:r>
    </w:p>
    <w:p w:rsidR="00DB7119" w:rsidRPr="00047D21" w:rsidRDefault="00DB7119" w:rsidP="00DB7119">
      <w:pPr>
        <w:numPr>
          <w:ilvl w:val="0"/>
          <w:numId w:val="16"/>
        </w:numPr>
        <w:jc w:val="both"/>
        <w:rPr>
          <w:bCs/>
          <w:szCs w:val="28"/>
          <w:lang w:val="uk-UA"/>
        </w:rPr>
      </w:pPr>
      <w:r w:rsidRPr="00047D21">
        <w:rPr>
          <w:bCs/>
          <w:szCs w:val="28"/>
          <w:lang w:val="uk-UA"/>
        </w:rPr>
        <w:t xml:space="preserve">Соціальні конструкти дитинства. </w:t>
      </w:r>
    </w:p>
    <w:p w:rsidR="00DB7119" w:rsidRPr="00047D21" w:rsidRDefault="00DB7119" w:rsidP="00DB7119">
      <w:pPr>
        <w:numPr>
          <w:ilvl w:val="0"/>
          <w:numId w:val="16"/>
        </w:numPr>
        <w:jc w:val="both"/>
        <w:rPr>
          <w:bCs/>
          <w:szCs w:val="28"/>
          <w:lang w:val="uk-UA"/>
        </w:rPr>
      </w:pPr>
      <w:r w:rsidRPr="00047D21">
        <w:rPr>
          <w:bCs/>
          <w:szCs w:val="28"/>
          <w:lang w:val="uk-UA"/>
        </w:rPr>
        <w:t xml:space="preserve">Політика дитинства у різних соціокультурних та ідеологічних системах. </w:t>
      </w:r>
    </w:p>
    <w:p w:rsidR="00DB7119" w:rsidRPr="00047D21" w:rsidRDefault="00DB7119" w:rsidP="00DB7119">
      <w:pPr>
        <w:numPr>
          <w:ilvl w:val="0"/>
          <w:numId w:val="16"/>
        </w:numPr>
        <w:jc w:val="both"/>
        <w:rPr>
          <w:bCs/>
          <w:szCs w:val="28"/>
          <w:lang w:val="uk-UA"/>
        </w:rPr>
      </w:pPr>
      <w:r w:rsidRPr="00047D21">
        <w:rPr>
          <w:bCs/>
          <w:szCs w:val="28"/>
          <w:lang w:val="uk-UA"/>
        </w:rPr>
        <w:t xml:space="preserve">Політика дитинства та дитинство як політика ідентичності.  </w:t>
      </w:r>
    </w:p>
    <w:p w:rsidR="00DB7119" w:rsidRPr="00047D21" w:rsidRDefault="00DB7119" w:rsidP="00DB7119">
      <w:pPr>
        <w:jc w:val="both"/>
        <w:rPr>
          <w:b/>
          <w:bCs/>
          <w:i/>
          <w:szCs w:val="28"/>
          <w:lang w:val="uk-UA"/>
        </w:rPr>
      </w:pPr>
    </w:p>
    <w:p w:rsidR="00DB7119" w:rsidRDefault="00DB7119">
      <w:pPr>
        <w:spacing w:after="200" w:line="276" w:lineRule="auto"/>
        <w:rPr>
          <w:b/>
          <w:szCs w:val="28"/>
          <w:lang w:val="uk-UA"/>
        </w:rPr>
      </w:pPr>
      <w:r>
        <w:rPr>
          <w:b/>
          <w:szCs w:val="28"/>
          <w:lang w:val="uk-UA"/>
        </w:rPr>
        <w:br w:type="page"/>
      </w:r>
    </w:p>
    <w:p w:rsidR="00DB7119" w:rsidRPr="00047D21" w:rsidRDefault="00DB7119" w:rsidP="00DB7119">
      <w:pPr>
        <w:jc w:val="both"/>
        <w:rPr>
          <w:b/>
          <w:bCs/>
          <w:szCs w:val="28"/>
          <w:lang w:val="uk-UA"/>
        </w:rPr>
      </w:pPr>
      <w:r w:rsidRPr="00047D21">
        <w:rPr>
          <w:b/>
          <w:szCs w:val="28"/>
          <w:lang w:val="uk-UA"/>
        </w:rPr>
        <w:lastRenderedPageBreak/>
        <w:t>Проблемне поле: «Політичні рухи та НДО як засіб боротьби за і</w:t>
      </w:r>
      <w:r w:rsidRPr="00047D21">
        <w:rPr>
          <w:b/>
          <w:bCs/>
          <w:szCs w:val="28"/>
          <w:lang w:val="uk-UA"/>
        </w:rPr>
        <w:t>дентичність»</w:t>
      </w:r>
    </w:p>
    <w:p w:rsidR="00DB7119" w:rsidRPr="00047D21" w:rsidRDefault="00DB7119" w:rsidP="00DB7119">
      <w:pPr>
        <w:numPr>
          <w:ilvl w:val="0"/>
          <w:numId w:val="17"/>
        </w:numPr>
        <w:jc w:val="both"/>
        <w:rPr>
          <w:szCs w:val="28"/>
          <w:lang w:val="uk-UA"/>
        </w:rPr>
      </w:pPr>
      <w:r w:rsidRPr="00047D21">
        <w:rPr>
          <w:szCs w:val="28"/>
          <w:lang w:val="uk-UA"/>
        </w:rPr>
        <w:t>Політика ідентичності як поле, де стикаються у взаємодії та боротьбі різні форми та практики конструювання ідентичності.</w:t>
      </w:r>
    </w:p>
    <w:p w:rsidR="00DB7119" w:rsidRPr="00047D21" w:rsidRDefault="00DB7119" w:rsidP="00DB7119">
      <w:pPr>
        <w:numPr>
          <w:ilvl w:val="0"/>
          <w:numId w:val="17"/>
        </w:numPr>
        <w:jc w:val="both"/>
        <w:rPr>
          <w:szCs w:val="28"/>
          <w:lang w:val="uk-UA"/>
        </w:rPr>
      </w:pPr>
      <w:r w:rsidRPr="00047D21">
        <w:rPr>
          <w:szCs w:val="28"/>
          <w:lang w:val="uk-UA"/>
        </w:rPr>
        <w:t xml:space="preserve">Політичні рухи та недержавні організації (НДО) у боротьбі за визнання. </w:t>
      </w:r>
    </w:p>
    <w:p w:rsidR="00DB7119" w:rsidRPr="00047D21" w:rsidRDefault="00DB7119" w:rsidP="00DB7119">
      <w:pPr>
        <w:numPr>
          <w:ilvl w:val="0"/>
          <w:numId w:val="17"/>
        </w:numPr>
        <w:jc w:val="both"/>
        <w:rPr>
          <w:szCs w:val="28"/>
          <w:lang w:val="uk-UA"/>
        </w:rPr>
      </w:pPr>
      <w:r w:rsidRPr="00047D21">
        <w:rPr>
          <w:szCs w:val="28"/>
          <w:lang w:val="uk-UA"/>
        </w:rPr>
        <w:t xml:space="preserve">Політичні рухи та НДО в сучасному українському суспільстві: участь в політиці ідентичності.   </w:t>
      </w:r>
    </w:p>
    <w:p w:rsidR="00DB7119" w:rsidRPr="00047D21" w:rsidRDefault="00DB7119" w:rsidP="00DB7119">
      <w:pPr>
        <w:jc w:val="both"/>
        <w:rPr>
          <w:b/>
          <w:szCs w:val="28"/>
          <w:lang w:val="uk-UA"/>
        </w:rPr>
      </w:pPr>
    </w:p>
    <w:p w:rsidR="00DB7119" w:rsidRPr="00047D21" w:rsidRDefault="00DB7119" w:rsidP="00DB7119">
      <w:pPr>
        <w:jc w:val="both"/>
        <w:rPr>
          <w:szCs w:val="28"/>
          <w:lang w:val="uk-UA"/>
        </w:rPr>
      </w:pPr>
      <w:r w:rsidRPr="00047D21">
        <w:rPr>
          <w:b/>
          <w:szCs w:val="28"/>
          <w:lang w:val="uk-UA"/>
        </w:rPr>
        <w:t>ЗАГАЛЬНІ ВИМОГИ ДО ВИКОНАННЯ ПІДСУМКОВОГО ДОСЛІДНИЦЬКОГО ПРО</w:t>
      </w:r>
      <w:r>
        <w:rPr>
          <w:b/>
          <w:szCs w:val="28"/>
          <w:lang w:val="uk-UA"/>
        </w:rPr>
        <w:t>Є</w:t>
      </w:r>
      <w:r w:rsidRPr="00047D21">
        <w:rPr>
          <w:b/>
          <w:szCs w:val="28"/>
          <w:lang w:val="uk-UA"/>
        </w:rPr>
        <w:t>КТУ ТА КУРСОВОЇ РОБОТИ</w:t>
      </w:r>
    </w:p>
    <w:p w:rsidR="00DB7119" w:rsidRPr="00047D21" w:rsidRDefault="00DB7119" w:rsidP="00DB7119">
      <w:pPr>
        <w:ind w:firstLine="720"/>
        <w:jc w:val="both"/>
        <w:rPr>
          <w:szCs w:val="28"/>
          <w:lang w:val="uk-UA"/>
        </w:rPr>
      </w:pPr>
    </w:p>
    <w:p w:rsidR="00DB7119" w:rsidRPr="00047D21" w:rsidRDefault="00DB7119" w:rsidP="00DB7119">
      <w:pPr>
        <w:ind w:firstLine="720"/>
        <w:jc w:val="both"/>
        <w:rPr>
          <w:szCs w:val="28"/>
          <w:lang w:val="uk-UA"/>
        </w:rPr>
      </w:pPr>
      <w:r w:rsidRPr="00047D21">
        <w:rPr>
          <w:szCs w:val="28"/>
          <w:lang w:val="uk-UA"/>
        </w:rPr>
        <w:t xml:space="preserve">Кожна робота (об’ємом до 25 стор. через 1,5 інтервал) має: </w:t>
      </w:r>
    </w:p>
    <w:p w:rsidR="00DB7119" w:rsidRPr="00047D21" w:rsidRDefault="00DB7119" w:rsidP="00DB7119">
      <w:pPr>
        <w:numPr>
          <w:ilvl w:val="0"/>
          <w:numId w:val="11"/>
        </w:numPr>
        <w:jc w:val="both"/>
        <w:rPr>
          <w:szCs w:val="28"/>
          <w:lang w:val="uk-UA"/>
        </w:rPr>
      </w:pPr>
      <w:r w:rsidRPr="00047D21">
        <w:rPr>
          <w:szCs w:val="28"/>
          <w:lang w:val="uk-UA"/>
        </w:rPr>
        <w:t>містити 1-2 тези, аргументи, обґрунтування методів дослідження;</w:t>
      </w:r>
    </w:p>
    <w:p w:rsidR="00DB7119" w:rsidRPr="00047D21" w:rsidRDefault="00DB7119" w:rsidP="00DB7119">
      <w:pPr>
        <w:numPr>
          <w:ilvl w:val="0"/>
          <w:numId w:val="11"/>
        </w:numPr>
        <w:jc w:val="both"/>
        <w:rPr>
          <w:szCs w:val="28"/>
          <w:lang w:val="uk-UA"/>
        </w:rPr>
      </w:pPr>
      <w:r w:rsidRPr="00047D21">
        <w:rPr>
          <w:szCs w:val="28"/>
          <w:lang w:val="uk-UA"/>
        </w:rPr>
        <w:t>базуватись не менш ніж на 2 роботах дослідників, які працюють у цьому напрямку;</w:t>
      </w:r>
    </w:p>
    <w:p w:rsidR="00DB7119" w:rsidRPr="00047D21" w:rsidRDefault="00DB7119" w:rsidP="00DB7119">
      <w:pPr>
        <w:numPr>
          <w:ilvl w:val="0"/>
          <w:numId w:val="11"/>
        </w:numPr>
        <w:jc w:val="both"/>
        <w:rPr>
          <w:szCs w:val="28"/>
          <w:lang w:val="uk-UA"/>
        </w:rPr>
      </w:pPr>
      <w:r w:rsidRPr="00047D21">
        <w:rPr>
          <w:szCs w:val="28"/>
          <w:lang w:val="uk-UA"/>
        </w:rPr>
        <w:t xml:space="preserve">аналізувати невеликій обсяг емпіричного матеріалу, що зібрано студентами самостійно.  </w:t>
      </w:r>
    </w:p>
    <w:p w:rsidR="00DB7119" w:rsidRPr="00047D21" w:rsidRDefault="00DB7119" w:rsidP="00DB7119">
      <w:pPr>
        <w:ind w:left="360"/>
        <w:jc w:val="both"/>
        <w:rPr>
          <w:szCs w:val="28"/>
          <w:lang w:val="uk-UA"/>
        </w:rPr>
      </w:pPr>
      <w:r w:rsidRPr="00047D21">
        <w:rPr>
          <w:szCs w:val="28"/>
          <w:lang w:val="uk-UA"/>
        </w:rPr>
        <w:t>Незалежно від того, яку саме тему було обрано, кожний дослідницький проект також має відбивати такі аспекти:</w:t>
      </w:r>
    </w:p>
    <w:p w:rsidR="00DB7119" w:rsidRPr="00047D21" w:rsidRDefault="00DB7119" w:rsidP="00DB7119">
      <w:pPr>
        <w:numPr>
          <w:ilvl w:val="0"/>
          <w:numId w:val="13"/>
        </w:numPr>
        <w:jc w:val="both"/>
        <w:rPr>
          <w:szCs w:val="28"/>
          <w:lang w:val="uk-UA"/>
        </w:rPr>
      </w:pPr>
      <w:r w:rsidRPr="00047D21">
        <w:rPr>
          <w:szCs w:val="28"/>
          <w:lang w:val="uk-UA"/>
        </w:rPr>
        <w:t xml:space="preserve">«джерела» ідентичності, що об’єктом дослідження; </w:t>
      </w:r>
    </w:p>
    <w:p w:rsidR="00DB7119" w:rsidRPr="00047D21" w:rsidRDefault="00DB7119" w:rsidP="00DB7119">
      <w:pPr>
        <w:numPr>
          <w:ilvl w:val="0"/>
          <w:numId w:val="13"/>
        </w:numPr>
        <w:jc w:val="both"/>
        <w:rPr>
          <w:szCs w:val="28"/>
          <w:lang w:val="uk-UA"/>
        </w:rPr>
      </w:pPr>
      <w:r w:rsidRPr="00047D21">
        <w:rPr>
          <w:szCs w:val="28"/>
          <w:lang w:val="uk-UA"/>
        </w:rPr>
        <w:t>відповідь на</w:t>
      </w:r>
      <w:r w:rsidRPr="00047D21">
        <w:rPr>
          <w:b/>
          <w:szCs w:val="28"/>
          <w:lang w:val="uk-UA"/>
        </w:rPr>
        <w:t xml:space="preserve"> «</w:t>
      </w:r>
      <w:r w:rsidRPr="00047D21">
        <w:rPr>
          <w:szCs w:val="28"/>
          <w:lang w:val="uk-UA"/>
        </w:rPr>
        <w:t xml:space="preserve">основне питання» політики ідентичності (хто пропонує та контролює смисли та значення ідентичності); </w:t>
      </w:r>
    </w:p>
    <w:p w:rsidR="00DB7119" w:rsidRPr="00047D21" w:rsidRDefault="00DB7119" w:rsidP="00DB7119">
      <w:pPr>
        <w:numPr>
          <w:ilvl w:val="0"/>
          <w:numId w:val="13"/>
        </w:numPr>
        <w:jc w:val="both"/>
        <w:rPr>
          <w:szCs w:val="28"/>
          <w:lang w:val="uk-UA"/>
        </w:rPr>
      </w:pPr>
      <w:r w:rsidRPr="00047D21">
        <w:rPr>
          <w:szCs w:val="28"/>
          <w:lang w:val="uk-UA"/>
        </w:rPr>
        <w:t>інтерпретаційні схеми політики ідентичності як контролювання смислів у межах різних соціологічних та політологічних парадигм;</w:t>
      </w:r>
    </w:p>
    <w:p w:rsidR="00DB7119" w:rsidRPr="00047D21" w:rsidRDefault="00DB7119" w:rsidP="00DB7119">
      <w:pPr>
        <w:numPr>
          <w:ilvl w:val="0"/>
          <w:numId w:val="13"/>
        </w:numPr>
        <w:tabs>
          <w:tab w:val="left" w:pos="284"/>
          <w:tab w:val="left" w:pos="567"/>
        </w:tabs>
        <w:jc w:val="both"/>
        <w:rPr>
          <w:szCs w:val="28"/>
          <w:lang w:val="uk-UA"/>
        </w:rPr>
      </w:pPr>
      <w:r w:rsidRPr="00047D21">
        <w:rPr>
          <w:szCs w:val="28"/>
          <w:lang w:val="uk-UA"/>
        </w:rPr>
        <w:t xml:space="preserve">основні агенти політик ідентичності </w:t>
      </w:r>
    </w:p>
    <w:p w:rsidR="00DB7119" w:rsidRPr="00047D21" w:rsidRDefault="00DB7119" w:rsidP="00DB7119">
      <w:pPr>
        <w:numPr>
          <w:ilvl w:val="0"/>
          <w:numId w:val="13"/>
        </w:numPr>
        <w:tabs>
          <w:tab w:val="left" w:pos="284"/>
          <w:tab w:val="left" w:pos="567"/>
        </w:tabs>
        <w:jc w:val="both"/>
        <w:rPr>
          <w:szCs w:val="28"/>
          <w:lang w:val="uk-UA"/>
        </w:rPr>
      </w:pPr>
      <w:r w:rsidRPr="00047D21">
        <w:rPr>
          <w:szCs w:val="28"/>
          <w:lang w:val="uk-UA"/>
        </w:rPr>
        <w:t xml:space="preserve">основні прояви політик ідентичності </w:t>
      </w:r>
    </w:p>
    <w:p w:rsidR="00DB7119" w:rsidRPr="00047D21" w:rsidRDefault="00DB7119" w:rsidP="00DB7119">
      <w:pPr>
        <w:tabs>
          <w:tab w:val="left" w:pos="284"/>
          <w:tab w:val="left" w:pos="567"/>
        </w:tabs>
        <w:jc w:val="both"/>
        <w:rPr>
          <w:szCs w:val="28"/>
          <w:u w:val="single"/>
          <w:lang w:val="uk-UA"/>
        </w:rPr>
      </w:pPr>
      <w:r w:rsidRPr="00047D21">
        <w:rPr>
          <w:szCs w:val="28"/>
          <w:lang w:val="uk-UA"/>
        </w:rPr>
        <w:t xml:space="preserve">Реалізацією дослідницького </w:t>
      </w:r>
      <w:proofErr w:type="spellStart"/>
      <w:r w:rsidRPr="00047D21">
        <w:rPr>
          <w:szCs w:val="28"/>
          <w:lang w:val="uk-UA"/>
        </w:rPr>
        <w:t>про</w:t>
      </w:r>
      <w:r>
        <w:rPr>
          <w:szCs w:val="28"/>
          <w:lang w:val="uk-UA"/>
        </w:rPr>
        <w:t>є</w:t>
      </w:r>
      <w:r w:rsidRPr="00047D21">
        <w:rPr>
          <w:szCs w:val="28"/>
          <w:lang w:val="uk-UA"/>
        </w:rPr>
        <w:t>кту</w:t>
      </w:r>
      <w:proofErr w:type="spellEnd"/>
      <w:r w:rsidRPr="00047D21">
        <w:rPr>
          <w:szCs w:val="28"/>
          <w:lang w:val="uk-UA"/>
        </w:rPr>
        <w:t xml:space="preserve"> студенти мають продемонструвати, що вони вмиють:</w:t>
      </w:r>
      <w:r w:rsidRPr="00047D21">
        <w:rPr>
          <w:szCs w:val="28"/>
          <w:u w:val="single"/>
          <w:lang w:val="uk-UA"/>
        </w:rPr>
        <w:t xml:space="preserve"> </w:t>
      </w:r>
    </w:p>
    <w:p w:rsidR="00DB7119" w:rsidRPr="00047D21" w:rsidRDefault="00DB7119" w:rsidP="00DB7119">
      <w:pPr>
        <w:numPr>
          <w:ilvl w:val="0"/>
          <w:numId w:val="12"/>
        </w:numPr>
        <w:jc w:val="both"/>
        <w:rPr>
          <w:szCs w:val="28"/>
          <w:lang w:val="uk-UA"/>
        </w:rPr>
      </w:pPr>
      <w:r w:rsidRPr="00047D21">
        <w:rPr>
          <w:szCs w:val="28"/>
          <w:lang w:val="uk-UA"/>
        </w:rPr>
        <w:t xml:space="preserve">аналітично використовувати поняття «ідентичність»; </w:t>
      </w:r>
    </w:p>
    <w:p w:rsidR="00DB7119" w:rsidRPr="00047D21" w:rsidRDefault="00DB7119" w:rsidP="00DB7119">
      <w:pPr>
        <w:numPr>
          <w:ilvl w:val="0"/>
          <w:numId w:val="12"/>
        </w:numPr>
        <w:jc w:val="both"/>
        <w:rPr>
          <w:szCs w:val="28"/>
          <w:lang w:val="uk-UA"/>
        </w:rPr>
      </w:pPr>
      <w:r w:rsidRPr="00047D21">
        <w:rPr>
          <w:szCs w:val="28"/>
          <w:lang w:val="uk-UA"/>
        </w:rPr>
        <w:t>виявляти</w:t>
      </w:r>
      <w:r w:rsidRPr="00047D21">
        <w:rPr>
          <w:b/>
          <w:szCs w:val="28"/>
          <w:lang w:val="uk-UA"/>
        </w:rPr>
        <w:t xml:space="preserve"> </w:t>
      </w:r>
      <w:r w:rsidRPr="00047D21">
        <w:rPr>
          <w:szCs w:val="28"/>
          <w:lang w:val="uk-UA"/>
        </w:rPr>
        <w:t xml:space="preserve">«емпіричні основи» та «структурні коріння» політики ідентичності; </w:t>
      </w:r>
    </w:p>
    <w:p w:rsidR="00DB7119" w:rsidRPr="00047D21" w:rsidRDefault="00DB7119" w:rsidP="00DB7119">
      <w:pPr>
        <w:numPr>
          <w:ilvl w:val="0"/>
          <w:numId w:val="12"/>
        </w:numPr>
        <w:jc w:val="both"/>
        <w:rPr>
          <w:szCs w:val="28"/>
          <w:lang w:val="uk-UA"/>
        </w:rPr>
      </w:pPr>
      <w:r w:rsidRPr="00047D21">
        <w:rPr>
          <w:szCs w:val="28"/>
          <w:lang w:val="uk-UA"/>
        </w:rPr>
        <w:t xml:space="preserve">аналізувати процеси конструювання ідентичності; </w:t>
      </w:r>
    </w:p>
    <w:p w:rsidR="00DB7119" w:rsidRPr="00047D21" w:rsidRDefault="00DB7119" w:rsidP="00DB7119">
      <w:pPr>
        <w:numPr>
          <w:ilvl w:val="0"/>
          <w:numId w:val="12"/>
        </w:numPr>
        <w:tabs>
          <w:tab w:val="left" w:pos="284"/>
          <w:tab w:val="left" w:pos="567"/>
        </w:tabs>
        <w:jc w:val="both"/>
        <w:rPr>
          <w:szCs w:val="28"/>
          <w:lang w:val="uk-UA"/>
        </w:rPr>
      </w:pPr>
      <w:r w:rsidRPr="00047D21">
        <w:rPr>
          <w:szCs w:val="28"/>
          <w:lang w:val="uk-UA"/>
        </w:rPr>
        <w:t>застосовувати основні поняття та категорії при аналізі  проявів політик ідентичності у сучасних суспільствах;</w:t>
      </w:r>
    </w:p>
    <w:p w:rsidR="00DB7119" w:rsidRPr="00047D21" w:rsidRDefault="00DB7119" w:rsidP="00DB7119">
      <w:pPr>
        <w:numPr>
          <w:ilvl w:val="0"/>
          <w:numId w:val="12"/>
        </w:numPr>
        <w:jc w:val="both"/>
        <w:rPr>
          <w:szCs w:val="28"/>
          <w:lang w:val="uk-UA"/>
        </w:rPr>
      </w:pPr>
      <w:r w:rsidRPr="00047D21">
        <w:rPr>
          <w:szCs w:val="28"/>
          <w:lang w:val="uk-UA"/>
        </w:rPr>
        <w:t xml:space="preserve">виявляти та аналізувати «інструменти імплементації» політики ідентичності в сучасних суспільствах. </w:t>
      </w:r>
    </w:p>
    <w:p w:rsidR="00DB7119" w:rsidRPr="00047D21" w:rsidRDefault="00DB7119" w:rsidP="00DB7119">
      <w:pPr>
        <w:numPr>
          <w:ilvl w:val="0"/>
          <w:numId w:val="12"/>
        </w:numPr>
        <w:tabs>
          <w:tab w:val="left" w:pos="284"/>
          <w:tab w:val="left" w:pos="567"/>
        </w:tabs>
        <w:jc w:val="both"/>
        <w:rPr>
          <w:szCs w:val="28"/>
          <w:lang w:val="uk-UA"/>
        </w:rPr>
      </w:pPr>
      <w:r w:rsidRPr="00047D21">
        <w:rPr>
          <w:szCs w:val="28"/>
          <w:lang w:val="uk-UA"/>
        </w:rPr>
        <w:t xml:space="preserve">аналізувати прояви політики ідентичності на </w:t>
      </w:r>
      <w:proofErr w:type="spellStart"/>
      <w:r w:rsidRPr="00047D21">
        <w:rPr>
          <w:szCs w:val="28"/>
          <w:lang w:val="uk-UA"/>
        </w:rPr>
        <w:t>макро-</w:t>
      </w:r>
      <w:proofErr w:type="spellEnd"/>
      <w:r w:rsidRPr="00047D21">
        <w:rPr>
          <w:szCs w:val="28"/>
          <w:lang w:val="uk-UA"/>
        </w:rPr>
        <w:t xml:space="preserve">, </w:t>
      </w:r>
      <w:proofErr w:type="spellStart"/>
      <w:r w:rsidRPr="00047D21">
        <w:rPr>
          <w:szCs w:val="28"/>
          <w:lang w:val="uk-UA"/>
        </w:rPr>
        <w:t>мезо-</w:t>
      </w:r>
      <w:proofErr w:type="spellEnd"/>
      <w:r w:rsidRPr="00047D21">
        <w:rPr>
          <w:szCs w:val="28"/>
          <w:lang w:val="uk-UA"/>
        </w:rPr>
        <w:t xml:space="preserve"> та </w:t>
      </w:r>
      <w:proofErr w:type="spellStart"/>
      <w:r w:rsidRPr="00047D21">
        <w:rPr>
          <w:szCs w:val="28"/>
          <w:lang w:val="uk-UA"/>
        </w:rPr>
        <w:t>мікрорівні</w:t>
      </w:r>
      <w:proofErr w:type="spellEnd"/>
    </w:p>
    <w:p w:rsidR="00DB7119" w:rsidRPr="00047D21" w:rsidRDefault="00DB7119" w:rsidP="00DB7119">
      <w:pPr>
        <w:tabs>
          <w:tab w:val="left" w:pos="284"/>
          <w:tab w:val="left" w:pos="567"/>
        </w:tabs>
        <w:ind w:firstLine="567"/>
        <w:jc w:val="both"/>
        <w:rPr>
          <w:b/>
          <w:szCs w:val="28"/>
          <w:lang w:val="uk-UA"/>
        </w:rPr>
      </w:pPr>
    </w:p>
    <w:p w:rsidR="00DB7119" w:rsidRDefault="00DB7119">
      <w:pPr>
        <w:spacing w:after="200" w:line="276" w:lineRule="auto"/>
        <w:rPr>
          <w:b/>
          <w:bCs/>
          <w:szCs w:val="28"/>
          <w:u w:val="single"/>
          <w:lang w:val="uk-UA"/>
        </w:rPr>
      </w:pPr>
      <w:r>
        <w:rPr>
          <w:b/>
          <w:bCs/>
          <w:szCs w:val="28"/>
          <w:u w:val="single"/>
          <w:lang w:val="uk-UA"/>
        </w:rPr>
        <w:br w:type="page"/>
      </w:r>
    </w:p>
    <w:p w:rsidR="00DB7119" w:rsidRPr="00047D21" w:rsidRDefault="00DB7119" w:rsidP="00DB7119">
      <w:pPr>
        <w:jc w:val="both"/>
        <w:rPr>
          <w:b/>
          <w:bCs/>
          <w:szCs w:val="28"/>
          <w:u w:val="single"/>
          <w:lang w:val="uk-UA"/>
        </w:rPr>
      </w:pPr>
      <w:r w:rsidRPr="00047D21">
        <w:rPr>
          <w:b/>
          <w:bCs/>
          <w:szCs w:val="28"/>
          <w:u w:val="single"/>
          <w:lang w:val="uk-UA"/>
        </w:rPr>
        <w:lastRenderedPageBreak/>
        <w:t>Круглий стіл 2</w:t>
      </w:r>
    </w:p>
    <w:p w:rsidR="00DB7119" w:rsidRPr="00047D21" w:rsidRDefault="00DB7119" w:rsidP="00DB7119">
      <w:pPr>
        <w:jc w:val="both"/>
        <w:rPr>
          <w:b/>
          <w:bCs/>
          <w:szCs w:val="28"/>
          <w:u w:val="single"/>
          <w:lang w:val="uk-UA"/>
        </w:rPr>
      </w:pPr>
    </w:p>
    <w:p w:rsidR="00DB7119" w:rsidRPr="00047D21" w:rsidRDefault="00DB7119" w:rsidP="00DB7119">
      <w:pPr>
        <w:jc w:val="both"/>
        <w:rPr>
          <w:b/>
          <w:szCs w:val="28"/>
          <w:lang w:val="uk-UA"/>
        </w:rPr>
      </w:pPr>
      <w:r w:rsidRPr="00047D21">
        <w:rPr>
          <w:b/>
          <w:szCs w:val="28"/>
          <w:lang w:val="uk-UA"/>
        </w:rPr>
        <w:t>ТЕМА 11. РОЛЬ ІДЕНТИЧНОСТІ ТА ПОЛІТИК ІДЕНТИЧНОСТІ У СОЦІАЛЬНІЙ ІНТЕГРАЦІЇ / ДЕЗІНТЕГРАЦІЇ  СУСПІЛЬСТВА</w:t>
      </w:r>
    </w:p>
    <w:p w:rsidR="00DB7119" w:rsidRPr="00047D21" w:rsidRDefault="00DB7119" w:rsidP="00DB7119">
      <w:pPr>
        <w:jc w:val="both"/>
        <w:rPr>
          <w:b/>
          <w:szCs w:val="28"/>
          <w:lang w:val="uk-UA"/>
        </w:rPr>
      </w:pPr>
    </w:p>
    <w:p w:rsidR="00DB7119" w:rsidRPr="00047D21" w:rsidRDefault="00DB7119" w:rsidP="00DB7119">
      <w:pPr>
        <w:jc w:val="both"/>
        <w:rPr>
          <w:b/>
          <w:szCs w:val="28"/>
          <w:lang w:val="uk-UA"/>
        </w:rPr>
      </w:pPr>
      <w:r w:rsidRPr="00047D21">
        <w:rPr>
          <w:b/>
          <w:i/>
          <w:szCs w:val="28"/>
          <w:lang w:val="uk-UA"/>
        </w:rPr>
        <w:t>Питання для  дискусії</w:t>
      </w:r>
    </w:p>
    <w:p w:rsidR="00DB7119" w:rsidRPr="00047D21" w:rsidRDefault="00DB7119" w:rsidP="00DB7119">
      <w:pPr>
        <w:numPr>
          <w:ilvl w:val="0"/>
          <w:numId w:val="9"/>
        </w:numPr>
        <w:jc w:val="both"/>
        <w:rPr>
          <w:bCs/>
          <w:szCs w:val="28"/>
          <w:lang w:val="uk-UA"/>
        </w:rPr>
      </w:pPr>
      <w:r w:rsidRPr="00047D21">
        <w:rPr>
          <w:szCs w:val="28"/>
          <w:lang w:val="uk-UA"/>
        </w:rPr>
        <w:t xml:space="preserve">Політики ідентичності як умови формування </w:t>
      </w:r>
      <w:proofErr w:type="spellStart"/>
      <w:r w:rsidRPr="00047D21">
        <w:rPr>
          <w:szCs w:val="28"/>
          <w:lang w:val="uk-UA"/>
        </w:rPr>
        <w:t>солідарностей</w:t>
      </w:r>
      <w:proofErr w:type="spellEnd"/>
      <w:r w:rsidRPr="00047D21">
        <w:rPr>
          <w:szCs w:val="28"/>
          <w:lang w:val="uk-UA"/>
        </w:rPr>
        <w:t xml:space="preserve"> </w:t>
      </w:r>
    </w:p>
    <w:p w:rsidR="00DB7119" w:rsidRPr="00047D21" w:rsidRDefault="00DB7119" w:rsidP="00DB7119">
      <w:pPr>
        <w:numPr>
          <w:ilvl w:val="0"/>
          <w:numId w:val="9"/>
        </w:numPr>
        <w:jc w:val="both"/>
        <w:rPr>
          <w:bCs/>
          <w:szCs w:val="28"/>
          <w:lang w:val="uk-UA"/>
        </w:rPr>
      </w:pPr>
      <w:r w:rsidRPr="00047D21">
        <w:rPr>
          <w:szCs w:val="28"/>
          <w:lang w:val="uk-UA"/>
        </w:rPr>
        <w:t>Політики ідентичності та боротьба за ідентичності</w:t>
      </w:r>
    </w:p>
    <w:p w:rsidR="00DB7119" w:rsidRPr="00047D21" w:rsidRDefault="00DB7119" w:rsidP="00DB7119">
      <w:pPr>
        <w:numPr>
          <w:ilvl w:val="0"/>
          <w:numId w:val="9"/>
        </w:numPr>
        <w:jc w:val="both"/>
        <w:rPr>
          <w:bCs/>
          <w:szCs w:val="28"/>
          <w:lang w:val="uk-UA"/>
        </w:rPr>
      </w:pPr>
      <w:r w:rsidRPr="00047D21">
        <w:rPr>
          <w:szCs w:val="28"/>
          <w:lang w:val="uk-UA"/>
        </w:rPr>
        <w:t xml:space="preserve">Чи згодні Ви з тим, що </w:t>
      </w:r>
      <w:r w:rsidRPr="00047D21">
        <w:rPr>
          <w:i/>
          <w:szCs w:val="28"/>
          <w:lang w:val="uk-UA"/>
        </w:rPr>
        <w:t>«Політика ідентичності потрібна задля контролю над націями</w:t>
      </w:r>
      <w:r w:rsidRPr="00047D21">
        <w:rPr>
          <w:szCs w:val="28"/>
          <w:lang w:val="uk-UA"/>
        </w:rPr>
        <w:t>»? (прочитайте дискусію, що відбулась  серед митців – див. список літератури)</w:t>
      </w:r>
    </w:p>
    <w:p w:rsidR="00DB7119" w:rsidRPr="00047D21" w:rsidRDefault="00DB7119" w:rsidP="00DB7119">
      <w:pPr>
        <w:ind w:left="360"/>
        <w:jc w:val="both"/>
        <w:rPr>
          <w:szCs w:val="28"/>
          <w:u w:val="single"/>
          <w:lang w:val="uk-UA"/>
        </w:rPr>
      </w:pPr>
    </w:p>
    <w:p w:rsidR="00DB7119" w:rsidRPr="00047D21" w:rsidRDefault="00DB7119" w:rsidP="00DB7119">
      <w:pPr>
        <w:widowControl w:val="0"/>
        <w:jc w:val="both"/>
        <w:rPr>
          <w:b/>
          <w:bCs/>
          <w:i/>
          <w:szCs w:val="28"/>
          <w:lang w:val="uk-UA"/>
        </w:rPr>
      </w:pPr>
      <w:r w:rsidRPr="00047D21">
        <w:rPr>
          <w:b/>
          <w:bCs/>
          <w:i/>
          <w:szCs w:val="28"/>
          <w:lang w:val="uk-UA"/>
        </w:rPr>
        <w:t>Література до теми  11</w:t>
      </w:r>
    </w:p>
    <w:p w:rsidR="00DB7119" w:rsidRPr="00047D21" w:rsidRDefault="00DB7119" w:rsidP="00DB7119">
      <w:pPr>
        <w:ind w:left="360"/>
        <w:jc w:val="both"/>
        <w:rPr>
          <w:bCs/>
          <w:szCs w:val="28"/>
          <w:lang w:val="uk-UA"/>
        </w:rPr>
      </w:pPr>
      <w:r w:rsidRPr="00047D21">
        <w:rPr>
          <w:szCs w:val="28"/>
          <w:lang w:val="uk-UA"/>
        </w:rPr>
        <w:t xml:space="preserve">Філіппова О. Політика ідентичності і фактори консолідації українського суспільства: ситуація прикордонного регіону/ Українсько-російське </w:t>
      </w:r>
      <w:proofErr w:type="spellStart"/>
      <w:r w:rsidRPr="00047D21">
        <w:rPr>
          <w:szCs w:val="28"/>
          <w:lang w:val="uk-UA"/>
        </w:rPr>
        <w:t>порубіжжя</w:t>
      </w:r>
      <w:proofErr w:type="spellEnd"/>
      <w:r w:rsidRPr="00047D21">
        <w:rPr>
          <w:szCs w:val="28"/>
          <w:lang w:val="uk-UA"/>
        </w:rPr>
        <w:t xml:space="preserve">: формування соціального та культурного простору в історії та сучасній політиці. Збірник матеріалів семінару </w:t>
      </w:r>
      <w:proofErr w:type="spellStart"/>
      <w:r w:rsidRPr="00047D21">
        <w:rPr>
          <w:szCs w:val="28"/>
          <w:lang w:val="uk-UA"/>
        </w:rPr>
        <w:t>Кіївського</w:t>
      </w:r>
      <w:proofErr w:type="spellEnd"/>
      <w:r w:rsidRPr="00047D21">
        <w:rPr>
          <w:szCs w:val="28"/>
          <w:lang w:val="uk-UA"/>
        </w:rPr>
        <w:t xml:space="preserve"> проекту Інституту </w:t>
      </w:r>
      <w:proofErr w:type="spellStart"/>
      <w:r w:rsidRPr="00047D21">
        <w:rPr>
          <w:szCs w:val="28"/>
          <w:lang w:val="uk-UA"/>
        </w:rPr>
        <w:t>Кеннана</w:t>
      </w:r>
      <w:proofErr w:type="spellEnd"/>
      <w:r w:rsidRPr="00047D21">
        <w:rPr>
          <w:szCs w:val="28"/>
          <w:lang w:val="uk-UA"/>
        </w:rPr>
        <w:t xml:space="preserve">. 11 квітня 2003 - Київ: </w:t>
      </w:r>
      <w:proofErr w:type="spellStart"/>
      <w:r w:rsidRPr="00047D21">
        <w:rPr>
          <w:szCs w:val="28"/>
          <w:lang w:val="uk-UA"/>
        </w:rPr>
        <w:t>Стілос</w:t>
      </w:r>
      <w:proofErr w:type="spellEnd"/>
      <w:r w:rsidRPr="00047D21">
        <w:rPr>
          <w:szCs w:val="28"/>
          <w:lang w:val="uk-UA"/>
        </w:rPr>
        <w:t xml:space="preserve"> - с. 49-58 </w:t>
      </w:r>
    </w:p>
    <w:p w:rsidR="00DB7119" w:rsidRPr="00047D21" w:rsidRDefault="00DB7119" w:rsidP="00DB7119">
      <w:pPr>
        <w:ind w:left="360"/>
        <w:jc w:val="both"/>
        <w:rPr>
          <w:szCs w:val="28"/>
          <w:lang w:val="uk-UA"/>
        </w:rPr>
      </w:pPr>
      <w:proofErr w:type="spellStart"/>
      <w:r w:rsidRPr="00047D21">
        <w:rPr>
          <w:bCs/>
          <w:szCs w:val="28"/>
          <w:lang w:val="uk-UA"/>
        </w:rPr>
        <w:t>Пелагеша</w:t>
      </w:r>
      <w:proofErr w:type="spellEnd"/>
      <w:r w:rsidRPr="00047D21">
        <w:rPr>
          <w:bCs/>
          <w:szCs w:val="28"/>
          <w:lang w:val="uk-UA"/>
        </w:rPr>
        <w:t xml:space="preserve"> Н. Україна у смислових війнах постмодерну: трансформація української національної ідентичності в умовах глобалізації. – К., 2008 </w:t>
      </w:r>
    </w:p>
    <w:p w:rsidR="00DB7119" w:rsidRPr="00047D21" w:rsidRDefault="00DB7119" w:rsidP="00DB7119">
      <w:pPr>
        <w:ind w:left="360"/>
        <w:jc w:val="both"/>
        <w:rPr>
          <w:szCs w:val="28"/>
          <w:lang w:val="uk-UA"/>
        </w:rPr>
      </w:pPr>
      <w:r w:rsidRPr="00047D21">
        <w:rPr>
          <w:szCs w:val="28"/>
          <w:lang w:val="uk-UA"/>
        </w:rPr>
        <w:t xml:space="preserve">Тищенко Ю., </w:t>
      </w:r>
      <w:proofErr w:type="spellStart"/>
      <w:r w:rsidRPr="00047D21">
        <w:rPr>
          <w:szCs w:val="28"/>
          <w:lang w:val="uk-UA"/>
        </w:rPr>
        <w:t>Горобчишина</w:t>
      </w:r>
      <w:proofErr w:type="spellEnd"/>
      <w:r w:rsidRPr="00047D21">
        <w:rPr>
          <w:szCs w:val="28"/>
          <w:lang w:val="uk-UA"/>
        </w:rPr>
        <w:t xml:space="preserve"> С. Громадянське суспільство в Україні та «політика ідентичності» К., 2010. </w:t>
      </w:r>
      <w:proofErr w:type="spellStart"/>
      <w:r w:rsidRPr="00047D21">
        <w:rPr>
          <w:szCs w:val="28"/>
          <w:lang w:val="uk-UA"/>
        </w:rPr>
        <w:t>Інтернет-ресурс</w:t>
      </w:r>
      <w:proofErr w:type="spellEnd"/>
      <w:r w:rsidRPr="00047D21">
        <w:rPr>
          <w:szCs w:val="28"/>
          <w:lang w:val="uk-UA"/>
        </w:rPr>
        <w:t xml:space="preserve"> http://www.ucipr.kiev.ua/files/books/identity2010.pdf</w:t>
      </w:r>
    </w:p>
    <w:p w:rsidR="00DB7119" w:rsidRPr="00047D21" w:rsidRDefault="00DB7119" w:rsidP="00DB7119">
      <w:pPr>
        <w:pStyle w:val="textttl"/>
        <w:spacing w:before="0" w:beforeAutospacing="0" w:after="0" w:afterAutospacing="0"/>
        <w:ind w:left="360"/>
        <w:jc w:val="both"/>
        <w:rPr>
          <w:bCs/>
          <w:sz w:val="28"/>
          <w:szCs w:val="28"/>
          <w:lang w:val="uk-UA"/>
        </w:rPr>
      </w:pPr>
      <w:proofErr w:type="spellStart"/>
      <w:r w:rsidRPr="00047D21">
        <w:rPr>
          <w:sz w:val="28"/>
          <w:szCs w:val="28"/>
          <w:lang w:val="uk-UA"/>
        </w:rPr>
        <w:t>Миненков</w:t>
      </w:r>
      <w:proofErr w:type="spellEnd"/>
      <w:r w:rsidRPr="00047D21">
        <w:rPr>
          <w:sz w:val="28"/>
          <w:szCs w:val="28"/>
          <w:lang w:val="uk-UA"/>
        </w:rPr>
        <w:t xml:space="preserve"> Г. Я.(а) </w:t>
      </w:r>
      <w:proofErr w:type="spellStart"/>
      <w:r w:rsidRPr="00047D21">
        <w:rPr>
          <w:sz w:val="28"/>
          <w:szCs w:val="28"/>
          <w:lang w:val="uk-UA"/>
        </w:rPr>
        <w:t>Политика</w:t>
      </w:r>
      <w:proofErr w:type="spellEnd"/>
      <w:r w:rsidRPr="00047D21">
        <w:rPr>
          <w:sz w:val="28"/>
          <w:szCs w:val="28"/>
          <w:lang w:val="uk-UA"/>
        </w:rPr>
        <w:t xml:space="preserve"> </w:t>
      </w:r>
      <w:proofErr w:type="spellStart"/>
      <w:r w:rsidRPr="00047D21">
        <w:rPr>
          <w:sz w:val="28"/>
          <w:szCs w:val="28"/>
          <w:lang w:val="uk-UA"/>
        </w:rPr>
        <w:t>идентичности</w:t>
      </w:r>
      <w:proofErr w:type="spellEnd"/>
      <w:r w:rsidRPr="00047D21">
        <w:rPr>
          <w:sz w:val="28"/>
          <w:szCs w:val="28"/>
          <w:lang w:val="uk-UA"/>
        </w:rPr>
        <w:t xml:space="preserve">: </w:t>
      </w:r>
      <w:proofErr w:type="spellStart"/>
      <w:r w:rsidRPr="00047D21">
        <w:rPr>
          <w:sz w:val="28"/>
          <w:szCs w:val="28"/>
          <w:lang w:val="uk-UA"/>
        </w:rPr>
        <w:t>взгляд</w:t>
      </w:r>
      <w:proofErr w:type="spellEnd"/>
      <w:r w:rsidRPr="00047D21">
        <w:rPr>
          <w:sz w:val="28"/>
          <w:szCs w:val="28"/>
          <w:lang w:val="uk-UA"/>
        </w:rPr>
        <w:t xml:space="preserve"> </w:t>
      </w:r>
      <w:proofErr w:type="spellStart"/>
      <w:r w:rsidRPr="00047D21">
        <w:rPr>
          <w:sz w:val="28"/>
          <w:szCs w:val="28"/>
          <w:lang w:val="uk-UA"/>
        </w:rPr>
        <w:t>современной</w:t>
      </w:r>
      <w:proofErr w:type="spellEnd"/>
      <w:r w:rsidRPr="00047D21">
        <w:rPr>
          <w:sz w:val="28"/>
          <w:szCs w:val="28"/>
          <w:lang w:val="uk-UA"/>
        </w:rPr>
        <w:t xml:space="preserve"> </w:t>
      </w:r>
      <w:proofErr w:type="spellStart"/>
      <w:r w:rsidRPr="00047D21">
        <w:rPr>
          <w:sz w:val="28"/>
          <w:szCs w:val="28"/>
          <w:lang w:val="uk-UA"/>
        </w:rPr>
        <w:t>социальной</w:t>
      </w:r>
      <w:proofErr w:type="spellEnd"/>
      <w:r w:rsidRPr="00047D21">
        <w:rPr>
          <w:sz w:val="28"/>
          <w:szCs w:val="28"/>
          <w:lang w:val="uk-UA"/>
        </w:rPr>
        <w:t xml:space="preserve"> </w:t>
      </w:r>
      <w:proofErr w:type="spellStart"/>
      <w:r w:rsidRPr="00047D21">
        <w:rPr>
          <w:sz w:val="28"/>
          <w:szCs w:val="28"/>
          <w:lang w:val="uk-UA"/>
        </w:rPr>
        <w:t>теории</w:t>
      </w:r>
      <w:proofErr w:type="spellEnd"/>
      <w:r w:rsidRPr="00047D21">
        <w:rPr>
          <w:sz w:val="28"/>
          <w:szCs w:val="28"/>
          <w:lang w:val="uk-UA"/>
        </w:rPr>
        <w:t>. [</w:t>
      </w:r>
      <w:proofErr w:type="spellStart"/>
      <w:r w:rsidRPr="00047D21">
        <w:rPr>
          <w:sz w:val="28"/>
          <w:szCs w:val="28"/>
          <w:lang w:val="uk-UA"/>
        </w:rPr>
        <w:t>Электронный</w:t>
      </w:r>
      <w:proofErr w:type="spellEnd"/>
      <w:r w:rsidRPr="00047D21">
        <w:rPr>
          <w:sz w:val="28"/>
          <w:szCs w:val="28"/>
          <w:lang w:val="uk-UA"/>
        </w:rPr>
        <w:t xml:space="preserve"> ресурс] </w:t>
      </w:r>
      <w:hyperlink r:id="rId8" w:history="1">
        <w:r w:rsidRPr="00047D21">
          <w:rPr>
            <w:rStyle w:val="a3"/>
            <w:sz w:val="28"/>
            <w:szCs w:val="28"/>
            <w:lang w:val="uk-UA"/>
          </w:rPr>
          <w:t>http://belintellectuals.eu/media/library/_._.______.doc</w:t>
        </w:r>
      </w:hyperlink>
      <w:r w:rsidRPr="00047D21">
        <w:rPr>
          <w:sz w:val="28"/>
          <w:szCs w:val="28"/>
          <w:lang w:val="uk-UA"/>
        </w:rPr>
        <w:t xml:space="preserve">  </w:t>
      </w:r>
    </w:p>
    <w:p w:rsidR="00DB7119" w:rsidRPr="00047D21" w:rsidRDefault="00DB7119" w:rsidP="00DB7119">
      <w:pPr>
        <w:pStyle w:val="textttl"/>
        <w:spacing w:before="0" w:beforeAutospacing="0" w:after="0" w:afterAutospacing="0"/>
        <w:ind w:left="360"/>
        <w:jc w:val="both"/>
        <w:rPr>
          <w:sz w:val="28"/>
          <w:szCs w:val="28"/>
          <w:lang w:val="uk-UA"/>
        </w:rPr>
      </w:pPr>
      <w:proofErr w:type="spellStart"/>
      <w:r w:rsidRPr="00047D21">
        <w:rPr>
          <w:sz w:val="28"/>
          <w:szCs w:val="28"/>
          <w:lang w:val="uk-UA"/>
        </w:rPr>
        <w:t>Мнение</w:t>
      </w:r>
      <w:proofErr w:type="spellEnd"/>
      <w:r w:rsidRPr="00047D21">
        <w:rPr>
          <w:sz w:val="28"/>
          <w:szCs w:val="28"/>
          <w:lang w:val="uk-UA"/>
        </w:rPr>
        <w:t xml:space="preserve">: </w:t>
      </w:r>
      <w:proofErr w:type="spellStart"/>
      <w:r w:rsidRPr="00047D21">
        <w:rPr>
          <w:sz w:val="28"/>
          <w:szCs w:val="28"/>
          <w:lang w:val="uk-UA"/>
        </w:rPr>
        <w:t>Политика</w:t>
      </w:r>
      <w:proofErr w:type="spellEnd"/>
      <w:r w:rsidRPr="00047D21">
        <w:rPr>
          <w:sz w:val="28"/>
          <w:szCs w:val="28"/>
          <w:lang w:val="uk-UA"/>
        </w:rPr>
        <w:t xml:space="preserve"> </w:t>
      </w:r>
      <w:proofErr w:type="spellStart"/>
      <w:r w:rsidRPr="00047D21">
        <w:rPr>
          <w:sz w:val="28"/>
          <w:szCs w:val="28"/>
          <w:lang w:val="uk-UA"/>
        </w:rPr>
        <w:t>идентичности</w:t>
      </w:r>
      <w:proofErr w:type="spellEnd"/>
      <w:r w:rsidRPr="00047D21">
        <w:rPr>
          <w:sz w:val="28"/>
          <w:szCs w:val="28"/>
          <w:lang w:val="uk-UA"/>
        </w:rPr>
        <w:t xml:space="preserve"> </w:t>
      </w:r>
      <w:proofErr w:type="spellStart"/>
      <w:r w:rsidRPr="00047D21">
        <w:rPr>
          <w:sz w:val="28"/>
          <w:szCs w:val="28"/>
          <w:lang w:val="uk-UA"/>
        </w:rPr>
        <w:t>нужна</w:t>
      </w:r>
      <w:proofErr w:type="spellEnd"/>
      <w:r w:rsidRPr="00047D21">
        <w:rPr>
          <w:sz w:val="28"/>
          <w:szCs w:val="28"/>
          <w:lang w:val="uk-UA"/>
        </w:rPr>
        <w:t xml:space="preserve"> для </w:t>
      </w:r>
      <w:proofErr w:type="spellStart"/>
      <w:r w:rsidRPr="00047D21">
        <w:rPr>
          <w:sz w:val="28"/>
          <w:szCs w:val="28"/>
          <w:lang w:val="uk-UA"/>
        </w:rPr>
        <w:t>контроля</w:t>
      </w:r>
      <w:proofErr w:type="spellEnd"/>
      <w:r w:rsidRPr="00047D21">
        <w:rPr>
          <w:sz w:val="28"/>
          <w:szCs w:val="28"/>
          <w:lang w:val="uk-UA"/>
        </w:rPr>
        <w:t xml:space="preserve"> над </w:t>
      </w:r>
      <w:proofErr w:type="spellStart"/>
      <w:r w:rsidRPr="00047D21">
        <w:rPr>
          <w:sz w:val="28"/>
          <w:szCs w:val="28"/>
          <w:lang w:val="uk-UA"/>
        </w:rPr>
        <w:t>нациями</w:t>
      </w:r>
      <w:proofErr w:type="spellEnd"/>
      <w:r w:rsidRPr="00047D21">
        <w:rPr>
          <w:sz w:val="28"/>
          <w:szCs w:val="28"/>
          <w:lang w:val="uk-UA"/>
        </w:rPr>
        <w:t xml:space="preserve">. </w:t>
      </w:r>
      <w:proofErr w:type="spellStart"/>
      <w:r w:rsidRPr="00047D21">
        <w:rPr>
          <w:sz w:val="28"/>
          <w:szCs w:val="28"/>
          <w:lang w:val="uk-UA"/>
        </w:rPr>
        <w:t>Дискуссия</w:t>
      </w:r>
      <w:proofErr w:type="spellEnd"/>
      <w:r w:rsidRPr="00047D21">
        <w:rPr>
          <w:sz w:val="28"/>
          <w:szCs w:val="28"/>
          <w:lang w:val="uk-UA"/>
        </w:rPr>
        <w:t xml:space="preserve"> в </w:t>
      </w:r>
      <w:proofErr w:type="spellStart"/>
      <w:r w:rsidRPr="00047D21">
        <w:rPr>
          <w:sz w:val="28"/>
          <w:szCs w:val="28"/>
          <w:lang w:val="uk-UA"/>
        </w:rPr>
        <w:t>PinchukArtCenter</w:t>
      </w:r>
      <w:proofErr w:type="spellEnd"/>
      <w:r w:rsidRPr="00047D21">
        <w:rPr>
          <w:sz w:val="28"/>
          <w:szCs w:val="28"/>
          <w:lang w:val="uk-UA"/>
        </w:rPr>
        <w:t xml:space="preserve">  http://delo.ua/mneniya/kommentarii/mnenie-politika-identichnosti-nuzhna-dlja-kontrolja-nad-nacijami-139122/</w:t>
      </w:r>
    </w:p>
    <w:p w:rsidR="005F0330" w:rsidRPr="00DB7119" w:rsidRDefault="005F0330">
      <w:pPr>
        <w:rPr>
          <w:lang w:val="uk-UA"/>
        </w:rPr>
      </w:pPr>
    </w:p>
    <w:sectPr w:rsidR="005F0330" w:rsidRPr="00DB7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749"/>
    <w:multiLevelType w:val="hybridMultilevel"/>
    <w:tmpl w:val="213EBD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972F4F"/>
    <w:multiLevelType w:val="hybridMultilevel"/>
    <w:tmpl w:val="EC20087A"/>
    <w:lvl w:ilvl="0" w:tplc="2F788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704081"/>
    <w:multiLevelType w:val="hybridMultilevel"/>
    <w:tmpl w:val="8E7CA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90F49"/>
    <w:multiLevelType w:val="hybridMultilevel"/>
    <w:tmpl w:val="6FD6CBC0"/>
    <w:lvl w:ilvl="0" w:tplc="4E1E29BC">
      <w:start w:val="10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2129523D"/>
    <w:multiLevelType w:val="hybridMultilevel"/>
    <w:tmpl w:val="46A8F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087730D"/>
    <w:multiLevelType w:val="hybridMultilevel"/>
    <w:tmpl w:val="15301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E325E9"/>
    <w:multiLevelType w:val="hybridMultilevel"/>
    <w:tmpl w:val="80AA96BE"/>
    <w:lvl w:ilvl="0" w:tplc="0409000F">
      <w:start w:val="1"/>
      <w:numFmt w:val="decimal"/>
      <w:lvlText w:val="%1."/>
      <w:lvlJc w:val="left"/>
      <w:pPr>
        <w:tabs>
          <w:tab w:val="num" w:pos="702"/>
        </w:tabs>
        <w:ind w:left="702" w:hanging="360"/>
      </w:pPr>
    </w:lvl>
    <w:lvl w:ilvl="1" w:tplc="F70C20E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75959"/>
    <w:multiLevelType w:val="hybridMultilevel"/>
    <w:tmpl w:val="AFB67248"/>
    <w:lvl w:ilvl="0" w:tplc="34866A06">
      <w:start w:val="1"/>
      <w:numFmt w:val="decimal"/>
      <w:lvlText w:val="%1."/>
      <w:lvlJc w:val="left"/>
      <w:pPr>
        <w:tabs>
          <w:tab w:val="num" w:pos="855"/>
        </w:tabs>
        <w:ind w:left="855" w:hanging="49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074699"/>
    <w:multiLevelType w:val="hybridMultilevel"/>
    <w:tmpl w:val="3C529C6A"/>
    <w:lvl w:ilvl="0" w:tplc="3124887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nsid w:val="52E67E4D"/>
    <w:multiLevelType w:val="hybridMultilevel"/>
    <w:tmpl w:val="62B08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D82A96"/>
    <w:multiLevelType w:val="hybridMultilevel"/>
    <w:tmpl w:val="12F8F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4F59BE"/>
    <w:multiLevelType w:val="hybridMultilevel"/>
    <w:tmpl w:val="0BE260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4817B20"/>
    <w:multiLevelType w:val="hybridMultilevel"/>
    <w:tmpl w:val="BB462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086704"/>
    <w:multiLevelType w:val="hybridMultilevel"/>
    <w:tmpl w:val="92927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550FDF"/>
    <w:multiLevelType w:val="hybridMultilevel"/>
    <w:tmpl w:val="0B065E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8EC5AE2"/>
    <w:multiLevelType w:val="hybridMultilevel"/>
    <w:tmpl w:val="9E2C9A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A513E8F"/>
    <w:multiLevelType w:val="hybridMultilevel"/>
    <w:tmpl w:val="8C809C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0"/>
  </w:num>
  <w:num w:numId="4">
    <w:abstractNumId w:val="6"/>
  </w:num>
  <w:num w:numId="5">
    <w:abstractNumId w:val="15"/>
  </w:num>
  <w:num w:numId="6">
    <w:abstractNumId w:val="16"/>
  </w:num>
  <w:num w:numId="7">
    <w:abstractNumId w:val="13"/>
  </w:num>
  <w:num w:numId="8">
    <w:abstractNumId w:val="10"/>
  </w:num>
  <w:num w:numId="9">
    <w:abstractNumId w:val="9"/>
  </w:num>
  <w:num w:numId="10">
    <w:abstractNumId w:val="2"/>
  </w:num>
  <w:num w:numId="11">
    <w:abstractNumId w:val="12"/>
  </w:num>
  <w:num w:numId="12">
    <w:abstractNumId w:val="3"/>
  </w:num>
  <w:num w:numId="13">
    <w:abstractNumId w:val="8"/>
  </w:num>
  <w:num w:numId="14">
    <w:abstractNumId w:val="4"/>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19"/>
    <w:rsid w:val="005F0330"/>
    <w:rsid w:val="0078015F"/>
    <w:rsid w:val="00A37723"/>
    <w:rsid w:val="00A6266F"/>
    <w:rsid w:val="00DB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19"/>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DB7119"/>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7119"/>
    <w:rPr>
      <w:rFonts w:ascii="Arial" w:eastAsia="Times New Roman" w:hAnsi="Arial" w:cs="Arial"/>
      <w:b/>
      <w:bCs/>
      <w:sz w:val="26"/>
      <w:szCs w:val="26"/>
    </w:rPr>
  </w:style>
  <w:style w:type="paragraph" w:customStyle="1" w:styleId="textttl">
    <w:name w:val="textttl"/>
    <w:basedOn w:val="a"/>
    <w:rsid w:val="00DB7119"/>
    <w:pPr>
      <w:spacing w:before="100" w:beforeAutospacing="1" w:after="100" w:afterAutospacing="1"/>
    </w:pPr>
    <w:rPr>
      <w:sz w:val="24"/>
      <w:lang w:val="en-US" w:eastAsia="en-US"/>
    </w:rPr>
  </w:style>
  <w:style w:type="character" w:styleId="a3">
    <w:name w:val="Hyperlink"/>
    <w:rsid w:val="00DB7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19"/>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DB7119"/>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7119"/>
    <w:rPr>
      <w:rFonts w:ascii="Arial" w:eastAsia="Times New Roman" w:hAnsi="Arial" w:cs="Arial"/>
      <w:b/>
      <w:bCs/>
      <w:sz w:val="26"/>
      <w:szCs w:val="26"/>
    </w:rPr>
  </w:style>
  <w:style w:type="paragraph" w:customStyle="1" w:styleId="textttl">
    <w:name w:val="textttl"/>
    <w:basedOn w:val="a"/>
    <w:rsid w:val="00DB7119"/>
    <w:pPr>
      <w:spacing w:before="100" w:beforeAutospacing="1" w:after="100" w:afterAutospacing="1"/>
    </w:pPr>
    <w:rPr>
      <w:sz w:val="24"/>
      <w:lang w:val="en-US" w:eastAsia="en-US"/>
    </w:rPr>
  </w:style>
  <w:style w:type="character" w:styleId="a3">
    <w:name w:val="Hyperlink"/>
    <w:rsid w:val="00DB7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intellectuals.eu/media/library/_._.______.doc" TargetMode="External"/><Relationship Id="rId3" Type="http://schemas.microsoft.com/office/2007/relationships/stylesWithEffects" Target="stylesWithEffects.xml"/><Relationship Id="rId7" Type="http://schemas.openxmlformats.org/officeDocument/2006/relationships/hyperlink" Target="http://belintellectuals.eu/media/library/_._._____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intellectuals.eu/media/library/_._.______.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2020-11-14T18:27:00Z</dcterms:created>
  <dcterms:modified xsi:type="dcterms:W3CDTF">2020-11-14T18:27:00Z</dcterms:modified>
</cp:coreProperties>
</file>