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0F" w:rsidRPr="00204BCF" w:rsidRDefault="00376597" w:rsidP="0030460F">
      <w:pPr>
        <w:jc w:val="center"/>
        <w:rPr>
          <w:lang w:val="uk-UA"/>
        </w:rPr>
      </w:pPr>
      <w:r>
        <w:rPr>
          <w:noProof/>
          <w:szCs w:val="28"/>
        </w:rPr>
        <w:drawing>
          <wp:inline distT="0" distB="0" distL="0" distR="0">
            <wp:extent cx="5932805" cy="8166100"/>
            <wp:effectExtent l="19050" t="0" r="0" b="0"/>
            <wp:docPr id="1" name="Рисунок 1" descr="РП_гран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П_гранти"/>
                    <pic:cNvPicPr>
                      <a:picLocks noChangeAspect="1" noChangeArrowheads="1"/>
                    </pic:cNvPicPr>
                  </pic:nvPicPr>
                  <pic:blipFill>
                    <a:blip r:embed="rId5" cstate="print"/>
                    <a:srcRect/>
                    <a:stretch>
                      <a:fillRect/>
                    </a:stretch>
                  </pic:blipFill>
                  <pic:spPr bwMode="auto">
                    <a:xfrm>
                      <a:off x="0" y="0"/>
                      <a:ext cx="5932805" cy="8166100"/>
                    </a:xfrm>
                    <a:prstGeom prst="rect">
                      <a:avLst/>
                    </a:prstGeom>
                    <a:noFill/>
                    <a:ln w="9525">
                      <a:noFill/>
                      <a:miter lim="800000"/>
                      <a:headEnd/>
                      <a:tailEnd/>
                    </a:ln>
                  </pic:spPr>
                </pic:pic>
              </a:graphicData>
            </a:graphic>
          </wp:inline>
        </w:drawing>
      </w:r>
      <w:r w:rsidR="0030460F" w:rsidRPr="00204BCF">
        <w:rPr>
          <w:lang w:val="uk-UA"/>
        </w:rPr>
        <w:br w:type="page"/>
      </w:r>
    </w:p>
    <w:p w:rsidR="00F0763B" w:rsidRPr="00204BCF" w:rsidRDefault="00376597" w:rsidP="00191BD2">
      <w:pPr>
        <w:jc w:val="center"/>
        <w:rPr>
          <w:b/>
          <w:bCs/>
          <w:caps/>
          <w:sz w:val="24"/>
          <w:lang w:val="uk-UA"/>
        </w:rPr>
      </w:pPr>
      <w:r>
        <w:rPr>
          <w:noProof/>
          <w:szCs w:val="28"/>
        </w:rPr>
        <w:drawing>
          <wp:inline distT="0" distB="0" distL="0" distR="0">
            <wp:extent cx="5932805" cy="8166100"/>
            <wp:effectExtent l="19050" t="0" r="0" b="0"/>
            <wp:docPr id="2" name="Рисунок 2" descr="РП_грант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П_гранти2"/>
                    <pic:cNvPicPr>
                      <a:picLocks noChangeAspect="1" noChangeArrowheads="1"/>
                    </pic:cNvPicPr>
                  </pic:nvPicPr>
                  <pic:blipFill>
                    <a:blip r:embed="rId6" cstate="print"/>
                    <a:srcRect/>
                    <a:stretch>
                      <a:fillRect/>
                    </a:stretch>
                  </pic:blipFill>
                  <pic:spPr bwMode="auto">
                    <a:xfrm>
                      <a:off x="0" y="0"/>
                      <a:ext cx="5932805" cy="8166100"/>
                    </a:xfrm>
                    <a:prstGeom prst="rect">
                      <a:avLst/>
                    </a:prstGeom>
                    <a:noFill/>
                    <a:ln w="9525">
                      <a:noFill/>
                      <a:miter lim="800000"/>
                      <a:headEnd/>
                      <a:tailEnd/>
                    </a:ln>
                  </pic:spPr>
                </pic:pic>
              </a:graphicData>
            </a:graphic>
          </wp:inline>
        </w:drawing>
      </w:r>
      <w:r w:rsidR="00F016A6">
        <w:rPr>
          <w:b/>
          <w:bCs/>
          <w:caps/>
          <w:sz w:val="24"/>
          <w:lang w:val="uk-UA"/>
        </w:rPr>
        <w:br w:type="page"/>
      </w:r>
      <w:r w:rsidR="00F0763B" w:rsidRPr="00204BCF">
        <w:rPr>
          <w:b/>
          <w:bCs/>
          <w:caps/>
          <w:sz w:val="24"/>
          <w:lang w:val="uk-UA"/>
        </w:rPr>
        <w:lastRenderedPageBreak/>
        <w:t>Вступ</w:t>
      </w:r>
    </w:p>
    <w:p w:rsidR="00F0763B" w:rsidRPr="00204BCF" w:rsidRDefault="00F0763B" w:rsidP="00191BD2">
      <w:pPr>
        <w:jc w:val="center"/>
        <w:rPr>
          <w:b/>
          <w:bCs/>
          <w:caps/>
          <w:sz w:val="24"/>
          <w:lang w:val="uk-UA"/>
        </w:rPr>
      </w:pPr>
    </w:p>
    <w:p w:rsidR="00F0763B" w:rsidRPr="00204BCF" w:rsidRDefault="00F0763B" w:rsidP="00191BD2">
      <w:pPr>
        <w:pStyle w:val="a9"/>
        <w:spacing w:after="0"/>
        <w:ind w:left="0" w:firstLine="709"/>
        <w:jc w:val="both"/>
        <w:rPr>
          <w:szCs w:val="28"/>
          <w:lang w:val="uk-UA"/>
        </w:rPr>
      </w:pPr>
      <w:r w:rsidRPr="00204BCF">
        <w:rPr>
          <w:szCs w:val="28"/>
          <w:lang w:val="uk-UA"/>
        </w:rPr>
        <w:t xml:space="preserve">Програма навчальної дисципліни </w:t>
      </w:r>
      <w:r w:rsidR="00A442F9" w:rsidRPr="00204BCF">
        <w:rPr>
          <w:szCs w:val="28"/>
          <w:lang w:val="uk-UA"/>
        </w:rPr>
        <w:t>«</w:t>
      </w:r>
      <w:r w:rsidR="00EF081B" w:rsidRPr="00204BCF">
        <w:rPr>
          <w:szCs w:val="28"/>
          <w:lang w:val="uk-UA"/>
        </w:rPr>
        <w:t>Підготовка грантових заявок</w:t>
      </w:r>
      <w:r w:rsidR="00A442F9" w:rsidRPr="00204BCF">
        <w:rPr>
          <w:szCs w:val="28"/>
          <w:lang w:val="uk-UA"/>
        </w:rPr>
        <w:t>»</w:t>
      </w:r>
      <w:r w:rsidRPr="00204BCF">
        <w:rPr>
          <w:szCs w:val="28"/>
          <w:lang w:val="uk-UA"/>
        </w:rPr>
        <w:t xml:space="preserve"> складена відповідно до освітньо-наукової програми підготовки </w:t>
      </w:r>
      <w:r w:rsidR="006A0EBC" w:rsidRPr="00204BCF">
        <w:rPr>
          <w:szCs w:val="28"/>
          <w:lang w:val="uk-UA"/>
        </w:rPr>
        <w:t>докторів філософії</w:t>
      </w:r>
      <w:r w:rsidR="00A442F9" w:rsidRPr="00204BCF">
        <w:rPr>
          <w:szCs w:val="28"/>
          <w:lang w:val="uk-UA"/>
        </w:rPr>
        <w:t xml:space="preserve"> </w:t>
      </w:r>
      <w:r w:rsidRPr="00204BCF">
        <w:rPr>
          <w:szCs w:val="28"/>
          <w:lang w:val="uk-UA"/>
        </w:rPr>
        <w:t xml:space="preserve">спеціальності </w:t>
      </w:r>
      <w:r w:rsidR="00A442F9" w:rsidRPr="00204BCF">
        <w:rPr>
          <w:szCs w:val="28"/>
          <w:lang w:val="uk-UA"/>
        </w:rPr>
        <w:t>054 – соціологія.</w:t>
      </w:r>
    </w:p>
    <w:p w:rsidR="00640623" w:rsidRPr="00204BCF" w:rsidRDefault="00640623" w:rsidP="00191BD2">
      <w:pPr>
        <w:ind w:firstLine="540"/>
        <w:jc w:val="both"/>
        <w:rPr>
          <w:b/>
          <w:bCs/>
          <w:sz w:val="24"/>
          <w:lang w:val="uk-UA"/>
        </w:rPr>
      </w:pPr>
    </w:p>
    <w:p w:rsidR="00191BD2" w:rsidRPr="00204BCF" w:rsidRDefault="00191BD2" w:rsidP="00191BD2">
      <w:pPr>
        <w:pStyle w:val="Default"/>
        <w:jc w:val="center"/>
        <w:rPr>
          <w:b/>
          <w:bCs/>
          <w:sz w:val="28"/>
          <w:szCs w:val="28"/>
          <w:lang w:val="uk-UA"/>
        </w:rPr>
      </w:pPr>
      <w:r w:rsidRPr="00204BCF">
        <w:rPr>
          <w:b/>
          <w:bCs/>
          <w:sz w:val="28"/>
          <w:szCs w:val="28"/>
          <w:lang w:val="uk-UA"/>
        </w:rPr>
        <w:t>1. Опис навчальної дисципліни</w:t>
      </w:r>
    </w:p>
    <w:p w:rsidR="00B90EB8" w:rsidRPr="00204BCF" w:rsidRDefault="00B90EB8" w:rsidP="00191BD2">
      <w:pPr>
        <w:pStyle w:val="Default"/>
        <w:jc w:val="center"/>
        <w:rPr>
          <w:sz w:val="28"/>
          <w:szCs w:val="28"/>
          <w:lang w:val="uk-UA"/>
        </w:rPr>
      </w:pPr>
    </w:p>
    <w:p w:rsidR="00191BD2" w:rsidRPr="00204BCF" w:rsidRDefault="00191BD2" w:rsidP="00191BD2">
      <w:pPr>
        <w:pStyle w:val="Default"/>
        <w:ind w:firstLine="709"/>
        <w:jc w:val="both"/>
        <w:rPr>
          <w:sz w:val="28"/>
          <w:szCs w:val="28"/>
          <w:lang w:val="uk-UA"/>
        </w:rPr>
      </w:pPr>
      <w:r w:rsidRPr="00204BCF">
        <w:rPr>
          <w:sz w:val="28"/>
          <w:szCs w:val="28"/>
          <w:lang w:val="uk-UA"/>
        </w:rPr>
        <w:t xml:space="preserve">1.1. Мета викладання навчальної дисципліни. </w:t>
      </w:r>
    </w:p>
    <w:p w:rsidR="00191BD2" w:rsidRPr="00204BCF" w:rsidRDefault="00191BD2" w:rsidP="00191BD2">
      <w:pPr>
        <w:pStyle w:val="Default"/>
        <w:ind w:firstLine="709"/>
        <w:jc w:val="both"/>
        <w:rPr>
          <w:sz w:val="28"/>
          <w:szCs w:val="28"/>
          <w:lang w:val="uk-UA"/>
        </w:rPr>
      </w:pPr>
      <w:r w:rsidRPr="00204BCF">
        <w:rPr>
          <w:sz w:val="28"/>
          <w:szCs w:val="28"/>
          <w:lang w:val="uk-UA"/>
        </w:rPr>
        <w:t xml:space="preserve">Метою викладання навчальної дисципліни є </w:t>
      </w:r>
      <w:r w:rsidR="00EF081B" w:rsidRPr="00204BCF">
        <w:rPr>
          <w:sz w:val="28"/>
          <w:szCs w:val="28"/>
          <w:lang w:val="uk-UA"/>
        </w:rPr>
        <w:t>вдосконалення підготовки здобувачів у галузі соціології, ознайомлення з практикою підготовки грантових заявок</w:t>
      </w:r>
      <w:r w:rsidR="007B73D1" w:rsidRPr="00204BCF">
        <w:rPr>
          <w:sz w:val="28"/>
          <w:szCs w:val="28"/>
          <w:lang w:val="uk-UA"/>
        </w:rPr>
        <w:t>.</w:t>
      </w:r>
    </w:p>
    <w:p w:rsidR="00191BD2" w:rsidRPr="00204BCF" w:rsidRDefault="00191BD2" w:rsidP="00191BD2">
      <w:pPr>
        <w:pStyle w:val="Default"/>
        <w:ind w:firstLine="709"/>
        <w:jc w:val="both"/>
        <w:rPr>
          <w:sz w:val="28"/>
          <w:szCs w:val="28"/>
          <w:lang w:val="uk-UA"/>
        </w:rPr>
      </w:pPr>
      <w:r w:rsidRPr="00204BCF">
        <w:rPr>
          <w:sz w:val="28"/>
          <w:szCs w:val="28"/>
          <w:lang w:val="uk-UA"/>
        </w:rPr>
        <w:t xml:space="preserve">1.2. Основні завдання вивчення дисципліни. </w:t>
      </w:r>
    </w:p>
    <w:p w:rsidR="00EF081B" w:rsidRPr="00204BCF" w:rsidRDefault="00EF081B" w:rsidP="00EF081B">
      <w:pPr>
        <w:numPr>
          <w:ilvl w:val="0"/>
          <w:numId w:val="26"/>
        </w:numPr>
        <w:ind w:left="0" w:firstLine="720"/>
        <w:jc w:val="both"/>
        <w:rPr>
          <w:szCs w:val="28"/>
          <w:lang w:val="uk-UA"/>
        </w:rPr>
      </w:pPr>
      <w:r w:rsidRPr="00204BCF">
        <w:rPr>
          <w:szCs w:val="28"/>
          <w:lang w:val="uk-UA"/>
        </w:rPr>
        <w:t xml:space="preserve">ознайомлення здобувачів з роллю </w:t>
      </w:r>
      <w:r w:rsidRPr="00204BCF">
        <w:rPr>
          <w:bCs/>
          <w:szCs w:val="28"/>
          <w:lang w:val="uk-UA"/>
        </w:rPr>
        <w:t>та завданнями грантової підтримки в сучасній науці</w:t>
      </w:r>
      <w:r w:rsidRPr="00204BCF">
        <w:rPr>
          <w:szCs w:val="28"/>
          <w:lang w:val="uk-UA"/>
        </w:rPr>
        <w:t>;</w:t>
      </w:r>
    </w:p>
    <w:p w:rsidR="00EF081B" w:rsidRPr="00204BCF" w:rsidRDefault="00EF081B" w:rsidP="00EF081B">
      <w:pPr>
        <w:numPr>
          <w:ilvl w:val="0"/>
          <w:numId w:val="26"/>
        </w:numPr>
        <w:ind w:left="0" w:firstLine="720"/>
        <w:jc w:val="both"/>
        <w:rPr>
          <w:szCs w:val="28"/>
          <w:lang w:val="uk-UA"/>
        </w:rPr>
      </w:pPr>
      <w:r w:rsidRPr="00204BCF">
        <w:rPr>
          <w:szCs w:val="28"/>
          <w:lang w:val="uk-UA"/>
        </w:rPr>
        <w:t xml:space="preserve">ознайомлення здобувачів з різними видами грантової підтримка;  </w:t>
      </w:r>
    </w:p>
    <w:p w:rsidR="00EF081B" w:rsidRPr="00204BCF" w:rsidRDefault="00EF081B" w:rsidP="00EF081B">
      <w:pPr>
        <w:numPr>
          <w:ilvl w:val="0"/>
          <w:numId w:val="26"/>
        </w:numPr>
        <w:ind w:left="0" w:firstLine="720"/>
        <w:jc w:val="both"/>
        <w:rPr>
          <w:szCs w:val="28"/>
          <w:lang w:val="uk-UA"/>
        </w:rPr>
      </w:pPr>
      <w:r w:rsidRPr="00204BCF">
        <w:rPr>
          <w:szCs w:val="28"/>
          <w:lang w:val="uk-UA"/>
        </w:rPr>
        <w:t xml:space="preserve">ознайомити здобувачів з вимогами, які висуваються до грантових заявок;  </w:t>
      </w:r>
    </w:p>
    <w:p w:rsidR="00EF081B" w:rsidRPr="00204BCF" w:rsidRDefault="00EF081B" w:rsidP="00EF081B">
      <w:pPr>
        <w:numPr>
          <w:ilvl w:val="0"/>
          <w:numId w:val="26"/>
        </w:numPr>
        <w:ind w:left="0" w:firstLine="720"/>
        <w:jc w:val="both"/>
        <w:rPr>
          <w:szCs w:val="28"/>
          <w:lang w:val="uk-UA"/>
        </w:rPr>
      </w:pPr>
      <w:r w:rsidRPr="00204BCF">
        <w:rPr>
          <w:szCs w:val="28"/>
          <w:lang w:val="uk-UA"/>
        </w:rPr>
        <w:t xml:space="preserve"> формування у здобувачів навичок пошуку необхідної інформації; </w:t>
      </w:r>
    </w:p>
    <w:p w:rsidR="00EF081B" w:rsidRPr="00204BCF" w:rsidRDefault="00EF081B" w:rsidP="00EF081B">
      <w:pPr>
        <w:numPr>
          <w:ilvl w:val="0"/>
          <w:numId w:val="26"/>
        </w:numPr>
        <w:ind w:left="0" w:firstLine="720"/>
        <w:jc w:val="both"/>
        <w:rPr>
          <w:szCs w:val="28"/>
          <w:lang w:val="uk-UA"/>
        </w:rPr>
      </w:pPr>
      <w:r w:rsidRPr="00204BCF">
        <w:rPr>
          <w:szCs w:val="28"/>
          <w:lang w:val="uk-UA"/>
        </w:rPr>
        <w:t>формування у здобувачів навичок написання текстів грантових заявок;</w:t>
      </w:r>
    </w:p>
    <w:p w:rsidR="00191BD2" w:rsidRPr="00204BCF" w:rsidRDefault="00EF081B" w:rsidP="00EF081B">
      <w:pPr>
        <w:pStyle w:val="Default"/>
        <w:ind w:firstLine="709"/>
        <w:jc w:val="both"/>
        <w:rPr>
          <w:sz w:val="28"/>
          <w:szCs w:val="28"/>
          <w:lang w:val="uk-UA"/>
        </w:rPr>
      </w:pPr>
      <w:r w:rsidRPr="00204BCF">
        <w:rPr>
          <w:sz w:val="28"/>
          <w:szCs w:val="28"/>
          <w:lang w:val="uk-UA"/>
        </w:rPr>
        <w:t>ознайомлення з практикою розкриття організаційних, адміністративних, етичних та інших питань у грантовій заявці</w:t>
      </w:r>
      <w:r w:rsidR="00757647" w:rsidRPr="00204BCF">
        <w:rPr>
          <w:sz w:val="28"/>
          <w:szCs w:val="28"/>
          <w:lang w:val="uk-UA"/>
        </w:rPr>
        <w:t>.</w:t>
      </w:r>
    </w:p>
    <w:p w:rsidR="00191BD2" w:rsidRPr="00204BCF" w:rsidRDefault="00191BD2" w:rsidP="00191BD2">
      <w:pPr>
        <w:pStyle w:val="Default"/>
        <w:ind w:firstLine="709"/>
        <w:jc w:val="both"/>
        <w:rPr>
          <w:sz w:val="28"/>
          <w:szCs w:val="28"/>
          <w:lang w:val="uk-UA"/>
        </w:rPr>
      </w:pPr>
      <w:r w:rsidRPr="00204BCF">
        <w:rPr>
          <w:sz w:val="28"/>
          <w:szCs w:val="28"/>
          <w:lang w:val="uk-UA"/>
        </w:rPr>
        <w:t xml:space="preserve">1.3. Кількість кредитів – </w:t>
      </w:r>
      <w:r w:rsidR="00EF081B" w:rsidRPr="00204BCF">
        <w:rPr>
          <w:sz w:val="28"/>
          <w:szCs w:val="28"/>
          <w:lang w:val="uk-UA"/>
        </w:rPr>
        <w:t>3</w:t>
      </w:r>
      <w:r w:rsidRPr="00204BCF">
        <w:rPr>
          <w:sz w:val="28"/>
          <w:szCs w:val="28"/>
          <w:lang w:val="uk-UA"/>
        </w:rPr>
        <w:t xml:space="preserve"> </w:t>
      </w:r>
    </w:p>
    <w:p w:rsidR="00CA0D1B" w:rsidRPr="00204BCF" w:rsidRDefault="00191BD2" w:rsidP="00191BD2">
      <w:pPr>
        <w:ind w:firstLine="709"/>
        <w:jc w:val="both"/>
        <w:rPr>
          <w:szCs w:val="28"/>
          <w:lang w:val="uk-UA"/>
        </w:rPr>
      </w:pPr>
      <w:r w:rsidRPr="00204BCF">
        <w:rPr>
          <w:szCs w:val="28"/>
          <w:lang w:val="uk-UA"/>
        </w:rPr>
        <w:t xml:space="preserve">1.4. Загальна кількість годин – </w:t>
      </w:r>
      <w:r w:rsidR="00EF081B" w:rsidRPr="00204BCF">
        <w:rPr>
          <w:szCs w:val="28"/>
          <w:lang w:val="uk-UA"/>
        </w:rPr>
        <w:t>9</w:t>
      </w:r>
      <w:r w:rsidR="00E16AE8" w:rsidRPr="00204BCF">
        <w:rPr>
          <w:szCs w:val="28"/>
          <w:lang w:val="uk-UA"/>
        </w:rPr>
        <w:t>0</w:t>
      </w:r>
    </w:p>
    <w:p w:rsidR="00191BD2" w:rsidRPr="00204BCF" w:rsidRDefault="00191BD2" w:rsidP="00191BD2">
      <w:pPr>
        <w:ind w:firstLine="709"/>
        <w:jc w:val="both"/>
        <w:rPr>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5"/>
        <w:gridCol w:w="4216"/>
      </w:tblGrid>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191BD2" w:rsidP="00191BD2">
            <w:pPr>
              <w:pStyle w:val="Default"/>
              <w:jc w:val="center"/>
              <w:rPr>
                <w:sz w:val="28"/>
                <w:szCs w:val="28"/>
                <w:lang w:val="uk-UA"/>
              </w:rPr>
            </w:pPr>
            <w:r w:rsidRPr="00204BCF">
              <w:rPr>
                <w:sz w:val="28"/>
                <w:szCs w:val="28"/>
                <w:lang w:val="uk-UA"/>
              </w:rPr>
              <w:t>1.5. Характеристика навчальної дисципліни</w:t>
            </w:r>
          </w:p>
        </w:tc>
      </w:tr>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505355" w:rsidP="00191BD2">
            <w:pPr>
              <w:pStyle w:val="Default"/>
              <w:jc w:val="center"/>
              <w:rPr>
                <w:sz w:val="28"/>
                <w:szCs w:val="28"/>
                <w:lang w:val="uk-UA"/>
              </w:rPr>
            </w:pPr>
            <w:r w:rsidRPr="00204BCF">
              <w:rPr>
                <w:sz w:val="28"/>
                <w:szCs w:val="28"/>
                <w:lang w:val="uk-UA"/>
              </w:rPr>
              <w:t>Обов’язкова</w:t>
            </w:r>
          </w:p>
        </w:tc>
      </w:tr>
      <w:tr w:rsidR="00191BD2" w:rsidRPr="00204BCF" w:rsidTr="00097E4A">
        <w:tblPrEx>
          <w:tblCellMar>
            <w:top w:w="0" w:type="dxa"/>
            <w:bottom w:w="0" w:type="dxa"/>
          </w:tblCellMar>
        </w:tblPrEx>
        <w:trPr>
          <w:trHeight w:val="127"/>
          <w:jc w:val="center"/>
        </w:trPr>
        <w:tc>
          <w:tcPr>
            <w:tcW w:w="4215" w:type="dxa"/>
          </w:tcPr>
          <w:p w:rsidR="00191BD2" w:rsidRPr="00204BCF" w:rsidRDefault="00191BD2" w:rsidP="00191BD2">
            <w:pPr>
              <w:pStyle w:val="Default"/>
              <w:jc w:val="center"/>
              <w:rPr>
                <w:sz w:val="28"/>
                <w:szCs w:val="28"/>
                <w:lang w:val="uk-UA"/>
              </w:rPr>
            </w:pPr>
            <w:r w:rsidRPr="00204BCF">
              <w:rPr>
                <w:sz w:val="28"/>
                <w:szCs w:val="28"/>
                <w:lang w:val="uk-UA"/>
              </w:rPr>
              <w:t>Денна форма навчання</w:t>
            </w:r>
          </w:p>
        </w:tc>
        <w:tc>
          <w:tcPr>
            <w:tcW w:w="4216" w:type="dxa"/>
          </w:tcPr>
          <w:p w:rsidR="00191BD2" w:rsidRPr="00204BCF" w:rsidRDefault="00191BD2" w:rsidP="00191BD2">
            <w:pPr>
              <w:pStyle w:val="Default"/>
              <w:jc w:val="center"/>
              <w:rPr>
                <w:sz w:val="28"/>
                <w:szCs w:val="28"/>
                <w:lang w:val="uk-UA"/>
              </w:rPr>
            </w:pPr>
            <w:r w:rsidRPr="00204BCF">
              <w:rPr>
                <w:sz w:val="28"/>
                <w:szCs w:val="28"/>
                <w:lang w:val="uk-UA"/>
              </w:rPr>
              <w:t>Заочна (дистанційна) форма навчання</w:t>
            </w:r>
          </w:p>
        </w:tc>
      </w:tr>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191BD2" w:rsidP="00191BD2">
            <w:pPr>
              <w:pStyle w:val="Default"/>
              <w:jc w:val="center"/>
              <w:rPr>
                <w:sz w:val="28"/>
                <w:szCs w:val="28"/>
                <w:lang w:val="uk-UA"/>
              </w:rPr>
            </w:pPr>
            <w:r w:rsidRPr="00204BCF">
              <w:rPr>
                <w:sz w:val="28"/>
                <w:szCs w:val="28"/>
                <w:lang w:val="uk-UA"/>
              </w:rPr>
              <w:t>Рік підготовки</w:t>
            </w:r>
          </w:p>
        </w:tc>
      </w:tr>
      <w:tr w:rsidR="00191BD2" w:rsidRPr="00204BCF" w:rsidTr="00097E4A">
        <w:tblPrEx>
          <w:tblCellMar>
            <w:top w:w="0" w:type="dxa"/>
            <w:bottom w:w="0" w:type="dxa"/>
          </w:tblCellMar>
        </w:tblPrEx>
        <w:trPr>
          <w:trHeight w:val="127"/>
          <w:jc w:val="center"/>
        </w:trPr>
        <w:tc>
          <w:tcPr>
            <w:tcW w:w="4215" w:type="dxa"/>
          </w:tcPr>
          <w:p w:rsidR="00191BD2" w:rsidRPr="00204BCF" w:rsidRDefault="00191BD2" w:rsidP="00191BD2">
            <w:pPr>
              <w:pStyle w:val="Default"/>
              <w:jc w:val="center"/>
              <w:rPr>
                <w:sz w:val="28"/>
                <w:szCs w:val="28"/>
                <w:lang w:val="uk-UA"/>
              </w:rPr>
            </w:pPr>
            <w:r w:rsidRPr="00204BCF">
              <w:rPr>
                <w:sz w:val="28"/>
                <w:szCs w:val="28"/>
                <w:lang w:val="uk-UA"/>
              </w:rPr>
              <w:t>1-й</w:t>
            </w:r>
          </w:p>
        </w:tc>
        <w:tc>
          <w:tcPr>
            <w:tcW w:w="4216" w:type="dxa"/>
          </w:tcPr>
          <w:p w:rsidR="00191BD2" w:rsidRPr="00204BCF" w:rsidRDefault="00191BD2" w:rsidP="00191BD2">
            <w:pPr>
              <w:pStyle w:val="Default"/>
              <w:jc w:val="center"/>
              <w:rPr>
                <w:sz w:val="28"/>
                <w:szCs w:val="28"/>
                <w:lang w:val="uk-UA"/>
              </w:rPr>
            </w:pPr>
            <w:r w:rsidRPr="00204BCF">
              <w:rPr>
                <w:sz w:val="28"/>
                <w:szCs w:val="28"/>
                <w:lang w:val="uk-UA"/>
              </w:rPr>
              <w:t>-й</w:t>
            </w:r>
          </w:p>
        </w:tc>
      </w:tr>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191BD2" w:rsidP="00191BD2">
            <w:pPr>
              <w:pStyle w:val="Default"/>
              <w:jc w:val="center"/>
              <w:rPr>
                <w:sz w:val="28"/>
                <w:szCs w:val="28"/>
                <w:lang w:val="uk-UA"/>
              </w:rPr>
            </w:pPr>
            <w:r w:rsidRPr="00204BCF">
              <w:rPr>
                <w:sz w:val="28"/>
                <w:szCs w:val="28"/>
                <w:lang w:val="uk-UA"/>
              </w:rPr>
              <w:t>Семестр</w:t>
            </w:r>
          </w:p>
        </w:tc>
      </w:tr>
      <w:tr w:rsidR="00191BD2" w:rsidRPr="00204BCF" w:rsidTr="00097E4A">
        <w:tblPrEx>
          <w:tblCellMar>
            <w:top w:w="0" w:type="dxa"/>
            <w:bottom w:w="0" w:type="dxa"/>
          </w:tblCellMar>
        </w:tblPrEx>
        <w:trPr>
          <w:trHeight w:val="127"/>
          <w:jc w:val="center"/>
        </w:trPr>
        <w:tc>
          <w:tcPr>
            <w:tcW w:w="4215" w:type="dxa"/>
          </w:tcPr>
          <w:p w:rsidR="00191BD2" w:rsidRPr="00204BCF" w:rsidRDefault="00191BD2" w:rsidP="00191BD2">
            <w:pPr>
              <w:pStyle w:val="Default"/>
              <w:jc w:val="center"/>
              <w:rPr>
                <w:sz w:val="28"/>
                <w:szCs w:val="28"/>
                <w:lang w:val="uk-UA"/>
              </w:rPr>
            </w:pPr>
            <w:r w:rsidRPr="00204BCF">
              <w:rPr>
                <w:sz w:val="28"/>
                <w:szCs w:val="28"/>
                <w:lang w:val="uk-UA"/>
              </w:rPr>
              <w:t>2-й</w:t>
            </w:r>
          </w:p>
        </w:tc>
        <w:tc>
          <w:tcPr>
            <w:tcW w:w="4216" w:type="dxa"/>
          </w:tcPr>
          <w:p w:rsidR="00191BD2" w:rsidRPr="00204BCF" w:rsidRDefault="00191BD2" w:rsidP="00191BD2">
            <w:pPr>
              <w:pStyle w:val="Default"/>
              <w:jc w:val="center"/>
              <w:rPr>
                <w:sz w:val="28"/>
                <w:szCs w:val="28"/>
                <w:lang w:val="uk-UA"/>
              </w:rPr>
            </w:pPr>
            <w:r w:rsidRPr="00204BCF">
              <w:rPr>
                <w:sz w:val="28"/>
                <w:szCs w:val="28"/>
                <w:lang w:val="uk-UA"/>
              </w:rPr>
              <w:t>-й</w:t>
            </w:r>
          </w:p>
        </w:tc>
      </w:tr>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191BD2" w:rsidP="00191BD2">
            <w:pPr>
              <w:pStyle w:val="Default"/>
              <w:jc w:val="center"/>
              <w:rPr>
                <w:sz w:val="28"/>
                <w:szCs w:val="28"/>
                <w:lang w:val="uk-UA"/>
              </w:rPr>
            </w:pPr>
            <w:r w:rsidRPr="00204BCF">
              <w:rPr>
                <w:sz w:val="28"/>
                <w:szCs w:val="28"/>
                <w:lang w:val="uk-UA"/>
              </w:rPr>
              <w:t>Лекції</w:t>
            </w:r>
          </w:p>
        </w:tc>
      </w:tr>
      <w:tr w:rsidR="00191BD2" w:rsidRPr="00204BCF" w:rsidTr="00097E4A">
        <w:tblPrEx>
          <w:tblCellMar>
            <w:top w:w="0" w:type="dxa"/>
            <w:bottom w:w="0" w:type="dxa"/>
          </w:tblCellMar>
        </w:tblPrEx>
        <w:trPr>
          <w:trHeight w:val="127"/>
          <w:jc w:val="center"/>
        </w:trPr>
        <w:tc>
          <w:tcPr>
            <w:tcW w:w="4215" w:type="dxa"/>
          </w:tcPr>
          <w:p w:rsidR="00191BD2" w:rsidRPr="00204BCF" w:rsidRDefault="00EF081B" w:rsidP="00191BD2">
            <w:pPr>
              <w:pStyle w:val="Default"/>
              <w:jc w:val="center"/>
              <w:rPr>
                <w:sz w:val="28"/>
                <w:szCs w:val="28"/>
                <w:lang w:val="uk-UA"/>
              </w:rPr>
            </w:pPr>
            <w:r w:rsidRPr="00204BCF">
              <w:rPr>
                <w:sz w:val="28"/>
                <w:szCs w:val="28"/>
                <w:lang w:val="uk-UA"/>
              </w:rPr>
              <w:t>6</w:t>
            </w:r>
            <w:r w:rsidR="00191BD2" w:rsidRPr="00204BCF">
              <w:rPr>
                <w:sz w:val="28"/>
                <w:szCs w:val="28"/>
                <w:lang w:val="uk-UA"/>
              </w:rPr>
              <w:t xml:space="preserve"> год.</w:t>
            </w:r>
          </w:p>
        </w:tc>
        <w:tc>
          <w:tcPr>
            <w:tcW w:w="4216" w:type="dxa"/>
          </w:tcPr>
          <w:p w:rsidR="00191BD2" w:rsidRPr="00204BCF" w:rsidRDefault="00191BD2" w:rsidP="00191BD2">
            <w:pPr>
              <w:pStyle w:val="Default"/>
              <w:jc w:val="center"/>
              <w:rPr>
                <w:lang w:val="uk-UA"/>
              </w:rPr>
            </w:pPr>
            <w:r w:rsidRPr="00204BCF">
              <w:rPr>
                <w:lang w:val="uk-UA"/>
              </w:rPr>
              <w:t>год.</w:t>
            </w:r>
          </w:p>
        </w:tc>
      </w:tr>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191BD2" w:rsidP="00191BD2">
            <w:pPr>
              <w:pStyle w:val="Default"/>
              <w:jc w:val="center"/>
              <w:rPr>
                <w:sz w:val="28"/>
                <w:szCs w:val="28"/>
                <w:lang w:val="uk-UA"/>
              </w:rPr>
            </w:pPr>
            <w:r w:rsidRPr="00204BCF">
              <w:rPr>
                <w:sz w:val="28"/>
                <w:szCs w:val="28"/>
                <w:lang w:val="uk-UA"/>
              </w:rPr>
              <w:t>Практичні, семінарські заняття</w:t>
            </w:r>
          </w:p>
        </w:tc>
      </w:tr>
      <w:tr w:rsidR="00191BD2" w:rsidRPr="00204BCF" w:rsidTr="00097E4A">
        <w:tblPrEx>
          <w:tblCellMar>
            <w:top w:w="0" w:type="dxa"/>
            <w:bottom w:w="0" w:type="dxa"/>
          </w:tblCellMar>
        </w:tblPrEx>
        <w:trPr>
          <w:trHeight w:val="127"/>
          <w:jc w:val="center"/>
        </w:trPr>
        <w:tc>
          <w:tcPr>
            <w:tcW w:w="4215" w:type="dxa"/>
          </w:tcPr>
          <w:p w:rsidR="00191BD2" w:rsidRPr="00204BCF" w:rsidRDefault="00EF081B" w:rsidP="00191BD2">
            <w:pPr>
              <w:pStyle w:val="Default"/>
              <w:jc w:val="center"/>
              <w:rPr>
                <w:sz w:val="28"/>
                <w:szCs w:val="28"/>
                <w:lang w:val="uk-UA"/>
              </w:rPr>
            </w:pPr>
            <w:r w:rsidRPr="00204BCF">
              <w:rPr>
                <w:sz w:val="28"/>
                <w:szCs w:val="28"/>
                <w:lang w:val="uk-UA"/>
              </w:rPr>
              <w:t>12</w:t>
            </w:r>
            <w:r w:rsidR="00191BD2" w:rsidRPr="00204BCF">
              <w:rPr>
                <w:sz w:val="28"/>
                <w:szCs w:val="28"/>
                <w:lang w:val="uk-UA"/>
              </w:rPr>
              <w:t xml:space="preserve"> год.</w:t>
            </w:r>
          </w:p>
        </w:tc>
        <w:tc>
          <w:tcPr>
            <w:tcW w:w="4216" w:type="dxa"/>
          </w:tcPr>
          <w:p w:rsidR="00191BD2" w:rsidRPr="00204BCF" w:rsidRDefault="00191BD2" w:rsidP="00191BD2">
            <w:pPr>
              <w:pStyle w:val="Default"/>
              <w:jc w:val="center"/>
              <w:rPr>
                <w:lang w:val="uk-UA"/>
              </w:rPr>
            </w:pPr>
            <w:r w:rsidRPr="00204BCF">
              <w:rPr>
                <w:lang w:val="uk-UA"/>
              </w:rPr>
              <w:t>год.</w:t>
            </w:r>
          </w:p>
        </w:tc>
      </w:tr>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191BD2" w:rsidP="00191BD2">
            <w:pPr>
              <w:pStyle w:val="Default"/>
              <w:jc w:val="center"/>
              <w:rPr>
                <w:sz w:val="28"/>
                <w:szCs w:val="28"/>
                <w:lang w:val="uk-UA"/>
              </w:rPr>
            </w:pPr>
            <w:r w:rsidRPr="00204BCF">
              <w:rPr>
                <w:sz w:val="28"/>
                <w:szCs w:val="28"/>
                <w:lang w:val="uk-UA"/>
              </w:rPr>
              <w:t>Лабораторні заняття</w:t>
            </w:r>
          </w:p>
        </w:tc>
      </w:tr>
      <w:tr w:rsidR="00191BD2" w:rsidRPr="00204BCF" w:rsidTr="00097E4A">
        <w:tblPrEx>
          <w:tblCellMar>
            <w:top w:w="0" w:type="dxa"/>
            <w:bottom w:w="0" w:type="dxa"/>
          </w:tblCellMar>
        </w:tblPrEx>
        <w:trPr>
          <w:trHeight w:val="127"/>
          <w:jc w:val="center"/>
        </w:trPr>
        <w:tc>
          <w:tcPr>
            <w:tcW w:w="4215" w:type="dxa"/>
          </w:tcPr>
          <w:p w:rsidR="00191BD2" w:rsidRPr="00204BCF" w:rsidRDefault="00191BD2" w:rsidP="00191BD2">
            <w:pPr>
              <w:pStyle w:val="Default"/>
              <w:jc w:val="center"/>
              <w:rPr>
                <w:lang w:val="uk-UA"/>
              </w:rPr>
            </w:pPr>
            <w:r w:rsidRPr="00204BCF">
              <w:rPr>
                <w:lang w:val="uk-UA"/>
              </w:rPr>
              <w:t>год.</w:t>
            </w:r>
          </w:p>
        </w:tc>
        <w:tc>
          <w:tcPr>
            <w:tcW w:w="4216" w:type="dxa"/>
          </w:tcPr>
          <w:p w:rsidR="00191BD2" w:rsidRPr="00204BCF" w:rsidRDefault="00191BD2" w:rsidP="00191BD2">
            <w:pPr>
              <w:pStyle w:val="Default"/>
              <w:jc w:val="center"/>
              <w:rPr>
                <w:lang w:val="uk-UA"/>
              </w:rPr>
            </w:pPr>
            <w:r w:rsidRPr="00204BCF">
              <w:rPr>
                <w:lang w:val="uk-UA"/>
              </w:rPr>
              <w:t>год.</w:t>
            </w:r>
          </w:p>
        </w:tc>
      </w:tr>
      <w:tr w:rsidR="00191BD2" w:rsidRPr="00204BCF" w:rsidTr="00097E4A">
        <w:tblPrEx>
          <w:tblCellMar>
            <w:top w:w="0" w:type="dxa"/>
            <w:bottom w:w="0" w:type="dxa"/>
          </w:tblCellMar>
        </w:tblPrEx>
        <w:trPr>
          <w:trHeight w:val="127"/>
          <w:jc w:val="center"/>
        </w:trPr>
        <w:tc>
          <w:tcPr>
            <w:tcW w:w="8431" w:type="dxa"/>
            <w:gridSpan w:val="2"/>
          </w:tcPr>
          <w:p w:rsidR="00191BD2" w:rsidRPr="00204BCF" w:rsidRDefault="00191BD2" w:rsidP="00191BD2">
            <w:pPr>
              <w:pStyle w:val="Default"/>
              <w:jc w:val="center"/>
              <w:rPr>
                <w:sz w:val="28"/>
                <w:szCs w:val="28"/>
                <w:lang w:val="uk-UA"/>
              </w:rPr>
            </w:pPr>
            <w:r w:rsidRPr="00204BCF">
              <w:rPr>
                <w:sz w:val="28"/>
                <w:szCs w:val="28"/>
                <w:lang w:val="uk-UA"/>
              </w:rPr>
              <w:t>Самостійна робота</w:t>
            </w:r>
            <w:r w:rsidR="00505355" w:rsidRPr="00204BCF">
              <w:rPr>
                <w:sz w:val="28"/>
                <w:szCs w:val="28"/>
                <w:lang w:val="uk-UA"/>
              </w:rPr>
              <w:t>, у тому числі</w:t>
            </w:r>
          </w:p>
        </w:tc>
      </w:tr>
      <w:tr w:rsidR="00191BD2" w:rsidRPr="00204BCF" w:rsidTr="00097E4A">
        <w:tblPrEx>
          <w:tblCellMar>
            <w:top w:w="0" w:type="dxa"/>
            <w:bottom w:w="0" w:type="dxa"/>
          </w:tblCellMar>
        </w:tblPrEx>
        <w:trPr>
          <w:trHeight w:val="127"/>
          <w:jc w:val="center"/>
        </w:trPr>
        <w:tc>
          <w:tcPr>
            <w:tcW w:w="4215" w:type="dxa"/>
          </w:tcPr>
          <w:p w:rsidR="00191BD2" w:rsidRPr="00204BCF" w:rsidRDefault="00EF081B" w:rsidP="00191BD2">
            <w:pPr>
              <w:pStyle w:val="Default"/>
              <w:jc w:val="center"/>
              <w:rPr>
                <w:sz w:val="28"/>
                <w:szCs w:val="28"/>
                <w:lang w:val="uk-UA"/>
              </w:rPr>
            </w:pPr>
            <w:r w:rsidRPr="00204BCF">
              <w:rPr>
                <w:sz w:val="28"/>
                <w:szCs w:val="28"/>
                <w:lang w:val="uk-UA"/>
              </w:rPr>
              <w:t>72</w:t>
            </w:r>
            <w:r w:rsidR="00191BD2" w:rsidRPr="00204BCF">
              <w:rPr>
                <w:sz w:val="28"/>
                <w:szCs w:val="28"/>
                <w:lang w:val="uk-UA"/>
              </w:rPr>
              <w:t xml:space="preserve"> год.</w:t>
            </w:r>
          </w:p>
        </w:tc>
        <w:tc>
          <w:tcPr>
            <w:tcW w:w="4216" w:type="dxa"/>
          </w:tcPr>
          <w:p w:rsidR="00191BD2" w:rsidRPr="00204BCF" w:rsidRDefault="00191BD2" w:rsidP="00191BD2">
            <w:pPr>
              <w:pStyle w:val="Default"/>
              <w:jc w:val="center"/>
              <w:rPr>
                <w:lang w:val="uk-UA"/>
              </w:rPr>
            </w:pPr>
            <w:r w:rsidRPr="00204BCF">
              <w:rPr>
                <w:lang w:val="uk-UA"/>
              </w:rPr>
              <w:t>год.</w:t>
            </w:r>
          </w:p>
        </w:tc>
      </w:tr>
    </w:tbl>
    <w:p w:rsidR="00191BD2" w:rsidRPr="00204BCF" w:rsidRDefault="00191BD2" w:rsidP="00191BD2">
      <w:pPr>
        <w:pStyle w:val="Default"/>
        <w:ind w:firstLine="709"/>
        <w:jc w:val="both"/>
        <w:rPr>
          <w:sz w:val="28"/>
          <w:szCs w:val="28"/>
          <w:lang w:val="uk-UA"/>
        </w:rPr>
      </w:pPr>
    </w:p>
    <w:p w:rsidR="00AD092C" w:rsidRPr="00204BCF" w:rsidRDefault="00F016A6" w:rsidP="00AD092C">
      <w:pPr>
        <w:pStyle w:val="Default"/>
        <w:ind w:firstLine="709"/>
        <w:jc w:val="both"/>
        <w:rPr>
          <w:sz w:val="28"/>
          <w:szCs w:val="28"/>
          <w:lang w:val="uk-UA"/>
        </w:rPr>
      </w:pPr>
      <w:r>
        <w:rPr>
          <w:sz w:val="28"/>
          <w:szCs w:val="28"/>
          <w:lang w:val="uk-UA"/>
        </w:rPr>
        <w:br w:type="page"/>
      </w:r>
      <w:r w:rsidR="00AD092C" w:rsidRPr="00204BCF">
        <w:rPr>
          <w:sz w:val="28"/>
          <w:szCs w:val="28"/>
          <w:lang w:val="uk-UA"/>
        </w:rPr>
        <w:lastRenderedPageBreak/>
        <w:t xml:space="preserve">1.6. </w:t>
      </w:r>
      <w:r w:rsidR="00AD092C" w:rsidRPr="00204BCF">
        <w:rPr>
          <w:i/>
          <w:iCs/>
          <w:sz w:val="28"/>
          <w:szCs w:val="28"/>
          <w:lang w:val="uk-UA"/>
        </w:rPr>
        <w:t xml:space="preserve">Згідно з вимогами освітньо-наукової програми здобувачі повинні набути компетентності та демонструвати такі результати навчання: </w:t>
      </w:r>
    </w:p>
    <w:p w:rsidR="00AD092C" w:rsidRPr="00204BCF" w:rsidRDefault="00AD092C" w:rsidP="00AD092C">
      <w:pPr>
        <w:pStyle w:val="Default"/>
        <w:rPr>
          <w:sz w:val="28"/>
          <w:szCs w:val="28"/>
          <w:lang w:val="uk-UA"/>
        </w:rPr>
      </w:pPr>
      <w:r w:rsidRPr="00204BCF">
        <w:rPr>
          <w:i/>
          <w:iCs/>
          <w:sz w:val="28"/>
          <w:szCs w:val="28"/>
          <w:lang w:val="uk-UA"/>
        </w:rPr>
        <w:t xml:space="preserve">Перелік предметних компетентностей здобувача вищої освіти: </w:t>
      </w:r>
    </w:p>
    <w:p w:rsidR="00B41AA1" w:rsidRPr="00204BCF" w:rsidRDefault="00B41AA1" w:rsidP="00AD092C">
      <w:pPr>
        <w:pStyle w:val="Default"/>
        <w:rPr>
          <w:i/>
          <w:sz w:val="28"/>
          <w:szCs w:val="28"/>
          <w:lang w:val="uk-UA" w:eastAsia="zh-CN" w:bidi="en-US"/>
        </w:rPr>
      </w:pPr>
      <w:r w:rsidRPr="00204BCF">
        <w:rPr>
          <w:bCs/>
          <w:i/>
          <w:sz w:val="28"/>
          <w:szCs w:val="28"/>
          <w:lang w:val="uk-UA"/>
        </w:rPr>
        <w:t>Інтегральна компетентність</w:t>
      </w:r>
    </w:p>
    <w:p w:rsidR="00B41AA1" w:rsidRPr="00204BCF" w:rsidRDefault="00B41AA1" w:rsidP="00AD092C">
      <w:pPr>
        <w:pStyle w:val="Default"/>
        <w:rPr>
          <w:i/>
          <w:iCs/>
          <w:sz w:val="28"/>
          <w:szCs w:val="28"/>
          <w:lang w:val="uk-UA"/>
        </w:rPr>
      </w:pPr>
      <w:r w:rsidRPr="00204BCF">
        <w:rPr>
          <w:sz w:val="28"/>
          <w:szCs w:val="28"/>
          <w:lang w:val="uk-UA" w:eastAsia="zh-CN" w:bidi="en-US"/>
        </w:rPr>
        <w:t>Здатність розв’язувати комплексні проблеми в галузі професійної та/або дослідницько-інноваційної діяльності у сфері соціології, що передбачає глибоке переосмислення наявних та створення нових цілісних знань та/або професійної практики.</w:t>
      </w:r>
    </w:p>
    <w:p w:rsidR="00AD092C" w:rsidRPr="00204BCF" w:rsidRDefault="00AD092C" w:rsidP="00AD092C">
      <w:pPr>
        <w:pStyle w:val="Default"/>
        <w:rPr>
          <w:sz w:val="28"/>
          <w:szCs w:val="28"/>
          <w:lang w:val="uk-UA"/>
        </w:rPr>
      </w:pPr>
      <w:r w:rsidRPr="00204BCF">
        <w:rPr>
          <w:i/>
          <w:iCs/>
          <w:sz w:val="28"/>
          <w:szCs w:val="28"/>
          <w:lang w:val="uk-UA"/>
        </w:rPr>
        <w:t xml:space="preserve">Загальні компетентності: </w:t>
      </w:r>
    </w:p>
    <w:p w:rsidR="00B41AA1" w:rsidRPr="00204BCF" w:rsidRDefault="00B41AA1" w:rsidP="00B41AA1">
      <w:pPr>
        <w:shd w:val="clear" w:color="auto" w:fill="FFFFFF"/>
        <w:ind w:left="70" w:hanging="70"/>
        <w:jc w:val="both"/>
        <w:textAlignment w:val="baseline"/>
        <w:rPr>
          <w:szCs w:val="28"/>
          <w:lang w:val="uk-UA" w:eastAsia="zh-CN"/>
        </w:rPr>
      </w:pPr>
      <w:r w:rsidRPr="00204BCF">
        <w:rPr>
          <w:szCs w:val="28"/>
          <w:lang w:val="uk-UA" w:eastAsia="zh-CN"/>
        </w:rPr>
        <w:t xml:space="preserve">ЗK01. Здатність до абстрактного мислення, аналізу та синтезу </w:t>
      </w:r>
    </w:p>
    <w:p w:rsidR="00B41AA1" w:rsidRPr="00204BCF" w:rsidRDefault="00B41AA1" w:rsidP="00B41AA1">
      <w:pPr>
        <w:tabs>
          <w:tab w:val="num" w:pos="113"/>
          <w:tab w:val="left" w:pos="342"/>
          <w:tab w:val="left" w:pos="396"/>
        </w:tabs>
        <w:jc w:val="both"/>
        <w:rPr>
          <w:szCs w:val="28"/>
          <w:lang w:val="uk-UA" w:eastAsia="zh-CN" w:bidi="en-US"/>
        </w:rPr>
      </w:pPr>
      <w:r w:rsidRPr="00204BCF">
        <w:rPr>
          <w:szCs w:val="28"/>
          <w:lang w:val="uk-UA" w:eastAsia="zh-CN" w:bidi="en-US"/>
        </w:rPr>
        <w:t xml:space="preserve">ЗK02. Здатність до пошуку, оброблення та аналізу інформації з різних джерел </w:t>
      </w:r>
    </w:p>
    <w:p w:rsidR="00B41AA1" w:rsidRPr="00204BCF" w:rsidRDefault="00B41AA1" w:rsidP="00B41AA1">
      <w:pPr>
        <w:pStyle w:val="Default"/>
        <w:rPr>
          <w:sz w:val="28"/>
          <w:szCs w:val="28"/>
          <w:lang w:val="uk-UA" w:eastAsia="uk-UA" w:bidi="en-US"/>
        </w:rPr>
      </w:pPr>
      <w:r w:rsidRPr="00204BCF">
        <w:rPr>
          <w:sz w:val="28"/>
          <w:szCs w:val="28"/>
          <w:lang w:val="uk-UA" w:eastAsia="uk-UA" w:bidi="en-US"/>
        </w:rPr>
        <w:t>ЗK03. Здатність працювати в міжнародному контексті.</w:t>
      </w:r>
    </w:p>
    <w:p w:rsidR="00AD092C" w:rsidRPr="00204BCF" w:rsidRDefault="00B41AA1" w:rsidP="00B41AA1">
      <w:pPr>
        <w:pStyle w:val="Default"/>
        <w:rPr>
          <w:sz w:val="28"/>
          <w:szCs w:val="28"/>
          <w:lang w:val="uk-UA"/>
        </w:rPr>
      </w:pPr>
      <w:r w:rsidRPr="00204BCF">
        <w:rPr>
          <w:i/>
          <w:iCs/>
          <w:sz w:val="28"/>
          <w:szCs w:val="28"/>
          <w:lang w:val="uk-UA"/>
        </w:rPr>
        <w:t>Спеціальні</w:t>
      </w:r>
      <w:r w:rsidR="00AD092C" w:rsidRPr="00204BCF">
        <w:rPr>
          <w:i/>
          <w:iCs/>
          <w:sz w:val="28"/>
          <w:szCs w:val="28"/>
          <w:lang w:val="uk-UA"/>
        </w:rPr>
        <w:t xml:space="preserve"> компетентності: </w:t>
      </w:r>
    </w:p>
    <w:p w:rsidR="00B41AA1" w:rsidRPr="00204BCF" w:rsidRDefault="00B41AA1" w:rsidP="00B41AA1">
      <w:pPr>
        <w:tabs>
          <w:tab w:val="left" w:pos="993"/>
          <w:tab w:val="left" w:pos="1134"/>
        </w:tabs>
        <w:jc w:val="both"/>
        <w:rPr>
          <w:szCs w:val="28"/>
          <w:lang w:val="uk-UA"/>
        </w:rPr>
      </w:pPr>
      <w:r w:rsidRPr="00204BCF">
        <w:rPr>
          <w:szCs w:val="28"/>
          <w:lang w:val="uk-UA"/>
        </w:rPr>
        <w:t>СК01. Здатність виконувати оригінальні дослідження, досягати наукових результатів, які створюють нові знання у соціології та дотичних до неї міждисциплінарних напрямах і можуть бути опубліковані у провідних наукових виданнях з соціології та суміжних галузей.</w:t>
      </w:r>
    </w:p>
    <w:p w:rsidR="00B41AA1" w:rsidRPr="00204BCF" w:rsidRDefault="00B41AA1" w:rsidP="00B41AA1">
      <w:pPr>
        <w:shd w:val="clear" w:color="auto" w:fill="FFFFFF"/>
        <w:jc w:val="both"/>
        <w:textAlignment w:val="baseline"/>
        <w:rPr>
          <w:szCs w:val="28"/>
          <w:lang w:val="uk-UA"/>
        </w:rPr>
      </w:pPr>
      <w:r w:rsidRPr="00204BCF">
        <w:rPr>
          <w:szCs w:val="28"/>
          <w:lang w:val="uk-UA"/>
        </w:rPr>
        <w:t>СK02.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w:t>
      </w:r>
    </w:p>
    <w:p w:rsidR="00B41AA1" w:rsidRPr="00204BCF" w:rsidRDefault="00B41AA1" w:rsidP="00B41AA1">
      <w:pPr>
        <w:shd w:val="clear" w:color="auto" w:fill="FFFFFF"/>
        <w:jc w:val="both"/>
        <w:textAlignment w:val="baseline"/>
        <w:rPr>
          <w:szCs w:val="28"/>
          <w:lang w:val="uk-UA"/>
        </w:rPr>
      </w:pPr>
      <w:r w:rsidRPr="00204BCF">
        <w:rPr>
          <w:szCs w:val="28"/>
          <w:lang w:val="uk-UA"/>
        </w:rPr>
        <w:t>СК03.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p w:rsidR="00B41AA1" w:rsidRPr="00204BCF" w:rsidRDefault="00B41AA1" w:rsidP="00B41AA1">
      <w:pPr>
        <w:shd w:val="clear" w:color="auto" w:fill="FFFFFF"/>
        <w:jc w:val="both"/>
        <w:textAlignment w:val="baseline"/>
        <w:rPr>
          <w:szCs w:val="28"/>
          <w:lang w:val="uk-UA" w:eastAsia="uk-UA"/>
        </w:rPr>
      </w:pPr>
      <w:r w:rsidRPr="00204BCF">
        <w:rPr>
          <w:szCs w:val="28"/>
          <w:lang w:val="uk-UA"/>
        </w:rPr>
        <w:t>СK04. Здатність здійснювати науково-педагогічну діяльність у вищій освіті</w:t>
      </w:r>
      <w:r w:rsidRPr="00204BCF">
        <w:rPr>
          <w:szCs w:val="28"/>
          <w:lang w:val="uk-UA" w:eastAsia="uk-UA"/>
        </w:rPr>
        <w:t>.</w:t>
      </w:r>
    </w:p>
    <w:p w:rsidR="00B41AA1" w:rsidRPr="00204BCF" w:rsidRDefault="00B41AA1" w:rsidP="00714C71">
      <w:pPr>
        <w:pStyle w:val="10"/>
        <w:shd w:val="clear" w:color="auto" w:fill="FFFFFF"/>
        <w:spacing w:after="0" w:line="240" w:lineRule="auto"/>
        <w:ind w:left="0"/>
        <w:jc w:val="both"/>
        <w:textAlignment w:val="baseline"/>
        <w:rPr>
          <w:rFonts w:ascii="Times New Roman" w:hAnsi="Times New Roman"/>
          <w:sz w:val="28"/>
          <w:szCs w:val="28"/>
          <w:lang w:val="uk-UA"/>
        </w:rPr>
      </w:pPr>
      <w:r w:rsidRPr="00204BCF">
        <w:rPr>
          <w:rFonts w:ascii="Times New Roman" w:hAnsi="Times New Roman"/>
          <w:sz w:val="28"/>
          <w:szCs w:val="28"/>
          <w:lang w:val="uk-UA"/>
        </w:rPr>
        <w:t>СК05. Здатність виявляти, ставити та вирішувати проблеми дослідницького характеру в сфері соціології, оцінювати та забезпечувати якість виконуваних досліджень.</w:t>
      </w:r>
    </w:p>
    <w:p w:rsidR="00B41AA1" w:rsidRPr="00204BCF" w:rsidRDefault="00B41AA1" w:rsidP="00B41AA1">
      <w:pPr>
        <w:pStyle w:val="Default"/>
        <w:rPr>
          <w:bCs/>
          <w:iCs/>
          <w:sz w:val="28"/>
          <w:szCs w:val="28"/>
          <w:lang w:val="uk-UA"/>
        </w:rPr>
      </w:pPr>
      <w:r w:rsidRPr="00204BCF">
        <w:rPr>
          <w:sz w:val="28"/>
          <w:szCs w:val="28"/>
          <w:lang w:val="uk-UA" w:eastAsia="uk-UA"/>
        </w:rPr>
        <w:t xml:space="preserve">СК06. Здатність </w:t>
      </w:r>
      <w:r w:rsidRPr="00204BCF">
        <w:rPr>
          <w:bCs/>
          <w:iCs/>
          <w:sz w:val="28"/>
          <w:szCs w:val="28"/>
          <w:lang w:val="uk-UA"/>
        </w:rPr>
        <w:t>дотримуватись етики досліджень, а також правил академічної доброчесності в наукових дослідженнях та науково-педагогічній діяльності.</w:t>
      </w:r>
    </w:p>
    <w:p w:rsidR="00AD092C" w:rsidRPr="00204BCF" w:rsidRDefault="00AD092C" w:rsidP="00B41AA1">
      <w:pPr>
        <w:pStyle w:val="Default"/>
        <w:rPr>
          <w:sz w:val="28"/>
          <w:szCs w:val="28"/>
          <w:lang w:val="uk-UA"/>
        </w:rPr>
      </w:pPr>
      <w:r w:rsidRPr="00204BCF">
        <w:rPr>
          <w:i/>
          <w:iCs/>
          <w:sz w:val="28"/>
          <w:szCs w:val="28"/>
          <w:lang w:val="uk-UA"/>
        </w:rPr>
        <w:t xml:space="preserve">Програмні результати навчання: </w:t>
      </w:r>
    </w:p>
    <w:p w:rsidR="00B41AA1" w:rsidRPr="00204BCF" w:rsidRDefault="00B41AA1" w:rsidP="00B41AA1">
      <w:pPr>
        <w:tabs>
          <w:tab w:val="left" w:pos="993"/>
          <w:tab w:val="left" w:pos="1134"/>
        </w:tabs>
        <w:jc w:val="both"/>
        <w:rPr>
          <w:szCs w:val="28"/>
          <w:lang w:val="uk-UA"/>
        </w:rPr>
      </w:pPr>
      <w:r w:rsidRPr="00204BCF">
        <w:rPr>
          <w:szCs w:val="28"/>
          <w:lang w:val="uk-UA"/>
        </w:rPr>
        <w:t>ПРН01. Мати передові концептуальні та методологічні знання з соціології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B41AA1" w:rsidRPr="00204BCF" w:rsidRDefault="00B41AA1" w:rsidP="00B41AA1">
      <w:pPr>
        <w:tabs>
          <w:tab w:val="left" w:pos="993"/>
          <w:tab w:val="left" w:pos="1134"/>
        </w:tabs>
        <w:jc w:val="both"/>
        <w:rPr>
          <w:szCs w:val="28"/>
          <w:lang w:val="uk-UA"/>
        </w:rPr>
      </w:pPr>
      <w:r w:rsidRPr="00204BCF">
        <w:rPr>
          <w:szCs w:val="28"/>
          <w:lang w:val="uk-UA"/>
        </w:rPr>
        <w:t>ПРН02. Вільно презентувати та обговорювати з фахівцями і нефахівцями результати досліджень, наукові та прикладні проблеми соціології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rsidR="00B41AA1" w:rsidRPr="00204BCF" w:rsidRDefault="00B41AA1" w:rsidP="00B41AA1">
      <w:pPr>
        <w:tabs>
          <w:tab w:val="left" w:pos="993"/>
          <w:tab w:val="left" w:pos="1134"/>
        </w:tabs>
        <w:jc w:val="both"/>
        <w:rPr>
          <w:szCs w:val="28"/>
          <w:lang w:val="uk-UA"/>
        </w:rPr>
      </w:pPr>
      <w:r w:rsidRPr="00204BCF">
        <w:rPr>
          <w:szCs w:val="28"/>
          <w:lang w:val="uk-UA"/>
        </w:rPr>
        <w:t>ПРН03. Формулювати і перевіряти гіпотези; використовувати для обґрунтування висновків належні докази, зокрема, результати теоретичного аналізу соціальних досліджень, наявні соціологічні дані.</w:t>
      </w:r>
    </w:p>
    <w:p w:rsidR="00B41AA1" w:rsidRPr="00204BCF" w:rsidRDefault="00B41AA1" w:rsidP="00B41AA1">
      <w:pPr>
        <w:tabs>
          <w:tab w:val="left" w:pos="993"/>
          <w:tab w:val="left" w:pos="1134"/>
        </w:tabs>
        <w:jc w:val="both"/>
        <w:rPr>
          <w:szCs w:val="28"/>
          <w:lang w:val="uk-UA"/>
        </w:rPr>
      </w:pPr>
      <w:r w:rsidRPr="00204BCF">
        <w:rPr>
          <w:szCs w:val="28"/>
          <w:lang w:val="uk-UA"/>
        </w:rPr>
        <w:lastRenderedPageBreak/>
        <w:t>ПРН04. Планувати і виконувати прикладні та/або теоретичні дослідження з соціології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B41AA1" w:rsidRPr="00204BCF" w:rsidRDefault="00B41AA1" w:rsidP="00B41AA1">
      <w:pPr>
        <w:tabs>
          <w:tab w:val="left" w:pos="993"/>
          <w:tab w:val="left" w:pos="1134"/>
        </w:tabs>
        <w:jc w:val="both"/>
        <w:rPr>
          <w:szCs w:val="28"/>
          <w:lang w:val="uk-UA"/>
        </w:rPr>
      </w:pPr>
      <w:r w:rsidRPr="00204BCF">
        <w:rPr>
          <w:szCs w:val="28"/>
          <w:lang w:val="uk-UA"/>
        </w:rPr>
        <w:t>ПРН05. Застосовувати сучасні інструменти і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w:t>
      </w:r>
    </w:p>
    <w:p w:rsidR="00B41AA1" w:rsidRPr="00204BCF" w:rsidRDefault="00B41AA1" w:rsidP="00B41AA1">
      <w:pPr>
        <w:tabs>
          <w:tab w:val="left" w:pos="993"/>
          <w:tab w:val="left" w:pos="1134"/>
        </w:tabs>
        <w:jc w:val="both"/>
        <w:rPr>
          <w:szCs w:val="28"/>
          <w:lang w:val="uk-UA"/>
        </w:rPr>
      </w:pPr>
      <w:r w:rsidRPr="00204BCF">
        <w:rPr>
          <w:szCs w:val="28"/>
          <w:lang w:val="uk-UA"/>
        </w:rPr>
        <w:t xml:space="preserve">ПРН06. Переосмислити у процесі навчання наявне та створити нове цілісне знання та/або професійну практику і розв’язувати значущі науково-прикладні проблеми соціології з дотриманням норм академічної етики. </w:t>
      </w:r>
    </w:p>
    <w:p w:rsidR="00AD092C" w:rsidRPr="00204BCF" w:rsidRDefault="00B41AA1" w:rsidP="00B41AA1">
      <w:pPr>
        <w:pStyle w:val="Default"/>
        <w:jc w:val="both"/>
        <w:rPr>
          <w:sz w:val="28"/>
          <w:szCs w:val="28"/>
          <w:lang w:val="uk-UA"/>
        </w:rPr>
      </w:pPr>
      <w:r w:rsidRPr="00204BCF">
        <w:rPr>
          <w:szCs w:val="28"/>
          <w:lang w:val="uk-UA"/>
        </w:rPr>
        <w:t>П</w:t>
      </w:r>
      <w:r w:rsidRPr="00204BCF">
        <w:rPr>
          <w:sz w:val="28"/>
          <w:szCs w:val="28"/>
          <w:lang w:val="uk-UA"/>
        </w:rPr>
        <w:t>РН07. Глибоко розуміти загальні принципи та методи соціально-поведінкових наук, а також методологію наукових досліджень, застосувати їх у власних дослідженнях у сфері соціології та у викладацькій практиці.</w:t>
      </w:r>
    </w:p>
    <w:p w:rsidR="00AD092C" w:rsidRPr="00204BCF" w:rsidRDefault="00AD092C" w:rsidP="00AD092C">
      <w:pPr>
        <w:pStyle w:val="Default"/>
        <w:ind w:firstLine="709"/>
        <w:jc w:val="both"/>
        <w:rPr>
          <w:sz w:val="28"/>
          <w:szCs w:val="28"/>
          <w:lang w:val="uk-UA"/>
        </w:rPr>
      </w:pPr>
    </w:p>
    <w:p w:rsidR="00EF081B" w:rsidRPr="00204BCF" w:rsidRDefault="00EF081B" w:rsidP="00EF081B">
      <w:pPr>
        <w:ind w:firstLine="720"/>
        <w:jc w:val="both"/>
        <w:rPr>
          <w:szCs w:val="28"/>
          <w:lang w:val="uk-UA"/>
        </w:rPr>
      </w:pPr>
      <w:r w:rsidRPr="00204BCF">
        <w:rPr>
          <w:szCs w:val="28"/>
          <w:lang w:val="uk-UA"/>
        </w:rPr>
        <w:t>Згідно з вимогами освітньо-професійної програми  здобувачі  повинні досягти таких результатів навчання:</w:t>
      </w:r>
    </w:p>
    <w:p w:rsidR="00EF081B" w:rsidRPr="00204BCF" w:rsidRDefault="00EF081B" w:rsidP="00EF081B">
      <w:pPr>
        <w:tabs>
          <w:tab w:val="left" w:pos="1069"/>
        </w:tabs>
        <w:adjustRightInd w:val="0"/>
        <w:ind w:firstLine="720"/>
        <w:jc w:val="both"/>
        <w:rPr>
          <w:szCs w:val="28"/>
          <w:lang w:val="uk-UA"/>
        </w:rPr>
      </w:pPr>
      <w:r w:rsidRPr="00204BCF">
        <w:rPr>
          <w:b/>
          <w:szCs w:val="28"/>
          <w:lang w:val="uk-UA"/>
        </w:rPr>
        <w:t>знати</w:t>
      </w:r>
      <w:r w:rsidRPr="00204BCF">
        <w:rPr>
          <w:szCs w:val="28"/>
          <w:lang w:val="uk-UA"/>
        </w:rPr>
        <w:t>:</w:t>
      </w:r>
    </w:p>
    <w:p w:rsidR="00EF081B" w:rsidRPr="00204BCF" w:rsidRDefault="00EF081B" w:rsidP="00EF081B">
      <w:pPr>
        <w:numPr>
          <w:ilvl w:val="0"/>
          <w:numId w:val="27"/>
        </w:numPr>
        <w:ind w:left="0" w:firstLine="720"/>
        <w:jc w:val="both"/>
        <w:rPr>
          <w:szCs w:val="28"/>
          <w:lang w:val="uk-UA"/>
        </w:rPr>
      </w:pPr>
      <w:r w:rsidRPr="00204BCF">
        <w:rPr>
          <w:szCs w:val="28"/>
          <w:lang w:val="uk-UA"/>
        </w:rPr>
        <w:t>рол</w:t>
      </w:r>
      <w:r w:rsidR="00F016A6">
        <w:rPr>
          <w:szCs w:val="28"/>
          <w:lang w:val="uk-UA"/>
        </w:rPr>
        <w:t>ь</w:t>
      </w:r>
      <w:r w:rsidRPr="00204BCF">
        <w:rPr>
          <w:szCs w:val="28"/>
          <w:lang w:val="uk-UA"/>
        </w:rPr>
        <w:t xml:space="preserve"> </w:t>
      </w:r>
      <w:r w:rsidRPr="00204BCF">
        <w:rPr>
          <w:bCs/>
          <w:szCs w:val="28"/>
          <w:lang w:val="uk-UA"/>
        </w:rPr>
        <w:t>та завдання грантової підтримки в сучасній науці</w:t>
      </w:r>
      <w:r w:rsidRPr="00204BCF">
        <w:rPr>
          <w:szCs w:val="28"/>
          <w:lang w:val="uk-UA"/>
        </w:rPr>
        <w:t>;</w:t>
      </w:r>
    </w:p>
    <w:p w:rsidR="00EF081B" w:rsidRPr="00204BCF" w:rsidRDefault="00EF081B" w:rsidP="00EF081B">
      <w:pPr>
        <w:pStyle w:val="Default"/>
        <w:numPr>
          <w:ilvl w:val="0"/>
          <w:numId w:val="27"/>
        </w:numPr>
        <w:ind w:left="0" w:firstLine="720"/>
        <w:jc w:val="both"/>
        <w:rPr>
          <w:sz w:val="28"/>
          <w:szCs w:val="28"/>
          <w:lang w:val="uk-UA"/>
        </w:rPr>
      </w:pPr>
      <w:r w:rsidRPr="00204BCF">
        <w:rPr>
          <w:sz w:val="28"/>
          <w:szCs w:val="28"/>
          <w:lang w:val="uk-UA"/>
        </w:rPr>
        <w:t xml:space="preserve">основні види грантової підтримки; </w:t>
      </w:r>
    </w:p>
    <w:p w:rsidR="00EF081B" w:rsidRPr="00204BCF" w:rsidRDefault="00EF081B" w:rsidP="00EF081B">
      <w:pPr>
        <w:pStyle w:val="Default"/>
        <w:numPr>
          <w:ilvl w:val="0"/>
          <w:numId w:val="27"/>
        </w:numPr>
        <w:ind w:left="0" w:firstLine="720"/>
        <w:jc w:val="both"/>
        <w:rPr>
          <w:sz w:val="28"/>
          <w:szCs w:val="28"/>
          <w:lang w:val="uk-UA"/>
        </w:rPr>
      </w:pPr>
      <w:r w:rsidRPr="00204BCF">
        <w:rPr>
          <w:sz w:val="28"/>
          <w:szCs w:val="28"/>
          <w:lang w:val="uk-UA"/>
        </w:rPr>
        <w:t xml:space="preserve">вимоги, які висуваються до різних видів грантових заявок; </w:t>
      </w:r>
    </w:p>
    <w:p w:rsidR="00EF081B" w:rsidRPr="00204BCF" w:rsidRDefault="00EF081B" w:rsidP="00EF081B">
      <w:pPr>
        <w:numPr>
          <w:ilvl w:val="0"/>
          <w:numId w:val="27"/>
        </w:numPr>
        <w:ind w:left="0" w:firstLine="720"/>
        <w:jc w:val="both"/>
        <w:rPr>
          <w:szCs w:val="28"/>
          <w:lang w:val="uk-UA"/>
        </w:rPr>
      </w:pPr>
      <w:r w:rsidRPr="00204BCF">
        <w:rPr>
          <w:rStyle w:val="hps"/>
          <w:szCs w:val="28"/>
          <w:lang w:val="uk-UA"/>
        </w:rPr>
        <w:t>способи роботи з інформацією, необхідною для підготовки грантових заявок</w:t>
      </w:r>
      <w:r w:rsidRPr="00204BCF">
        <w:rPr>
          <w:szCs w:val="28"/>
          <w:lang w:val="uk-UA"/>
        </w:rPr>
        <w:t>;</w:t>
      </w:r>
    </w:p>
    <w:p w:rsidR="00EF081B" w:rsidRPr="00204BCF" w:rsidRDefault="00EF081B" w:rsidP="00EF081B">
      <w:pPr>
        <w:numPr>
          <w:ilvl w:val="0"/>
          <w:numId w:val="27"/>
        </w:numPr>
        <w:ind w:left="0" w:firstLine="720"/>
        <w:jc w:val="both"/>
        <w:rPr>
          <w:szCs w:val="28"/>
          <w:lang w:val="uk-UA"/>
        </w:rPr>
      </w:pPr>
      <w:r w:rsidRPr="00204BCF">
        <w:rPr>
          <w:szCs w:val="28"/>
          <w:lang w:val="uk-UA"/>
        </w:rPr>
        <w:t>вимоги до текстів грантових заявок;</w:t>
      </w:r>
    </w:p>
    <w:p w:rsidR="00EF081B" w:rsidRPr="00204BCF" w:rsidRDefault="00EF081B" w:rsidP="00EF081B">
      <w:pPr>
        <w:numPr>
          <w:ilvl w:val="0"/>
          <w:numId w:val="27"/>
        </w:numPr>
        <w:ind w:left="0" w:firstLine="720"/>
        <w:jc w:val="both"/>
        <w:rPr>
          <w:szCs w:val="28"/>
          <w:lang w:val="uk-UA"/>
        </w:rPr>
      </w:pPr>
      <w:r w:rsidRPr="00204BCF">
        <w:rPr>
          <w:szCs w:val="28"/>
          <w:lang w:val="uk-UA"/>
        </w:rPr>
        <w:t>правил комунікації щодо підготовки та подання грантових заявок;</w:t>
      </w:r>
    </w:p>
    <w:p w:rsidR="00EF081B" w:rsidRPr="00204BCF" w:rsidRDefault="00EF081B" w:rsidP="00EF081B">
      <w:pPr>
        <w:numPr>
          <w:ilvl w:val="0"/>
          <w:numId w:val="27"/>
        </w:numPr>
        <w:ind w:left="0" w:firstLine="720"/>
        <w:jc w:val="both"/>
        <w:rPr>
          <w:szCs w:val="28"/>
          <w:lang w:val="uk-UA"/>
        </w:rPr>
      </w:pPr>
      <w:r w:rsidRPr="00204BCF">
        <w:rPr>
          <w:szCs w:val="28"/>
          <w:lang w:val="uk-UA"/>
        </w:rPr>
        <w:t>способи розкриття організаційних, адміністративних, етичних та інших питань у грантовій заявці.</w:t>
      </w:r>
    </w:p>
    <w:p w:rsidR="00EF081B" w:rsidRPr="00204BCF" w:rsidRDefault="00EF081B" w:rsidP="00EF081B">
      <w:pPr>
        <w:ind w:firstLine="720"/>
        <w:jc w:val="both"/>
        <w:rPr>
          <w:szCs w:val="28"/>
          <w:lang w:val="uk-UA"/>
        </w:rPr>
      </w:pPr>
      <w:r w:rsidRPr="00204BCF">
        <w:rPr>
          <w:b/>
          <w:szCs w:val="28"/>
          <w:lang w:val="uk-UA"/>
        </w:rPr>
        <w:t>вміти:</w:t>
      </w:r>
    </w:p>
    <w:p w:rsidR="00EF081B" w:rsidRPr="00204BCF" w:rsidRDefault="00EF081B" w:rsidP="00EF081B">
      <w:pPr>
        <w:numPr>
          <w:ilvl w:val="0"/>
          <w:numId w:val="27"/>
        </w:numPr>
        <w:ind w:left="0" w:firstLine="720"/>
        <w:jc w:val="both"/>
        <w:rPr>
          <w:szCs w:val="28"/>
          <w:lang w:val="uk-UA"/>
        </w:rPr>
      </w:pPr>
      <w:r w:rsidRPr="00204BCF">
        <w:rPr>
          <w:szCs w:val="28"/>
          <w:lang w:val="uk-UA"/>
        </w:rPr>
        <w:t>писати якісні грантові заявки;</w:t>
      </w:r>
    </w:p>
    <w:p w:rsidR="00EF081B" w:rsidRPr="00204BCF" w:rsidRDefault="00EF081B" w:rsidP="00EF081B">
      <w:pPr>
        <w:pStyle w:val="Default"/>
        <w:numPr>
          <w:ilvl w:val="0"/>
          <w:numId w:val="27"/>
        </w:numPr>
        <w:ind w:left="0" w:firstLine="709"/>
        <w:jc w:val="both"/>
        <w:rPr>
          <w:sz w:val="28"/>
          <w:szCs w:val="28"/>
          <w:lang w:val="uk-UA"/>
        </w:rPr>
      </w:pPr>
      <w:r w:rsidRPr="00204BCF">
        <w:rPr>
          <w:sz w:val="28"/>
          <w:szCs w:val="28"/>
          <w:lang w:val="uk-UA"/>
        </w:rPr>
        <w:t>враховувати і описувати організаційні, адміністративні, етичні та інші питання у грантовій заявці;</w:t>
      </w:r>
    </w:p>
    <w:p w:rsidR="00697596" w:rsidRPr="00204BCF" w:rsidRDefault="00EF081B" w:rsidP="00EF081B">
      <w:pPr>
        <w:pStyle w:val="Default"/>
        <w:numPr>
          <w:ilvl w:val="0"/>
          <w:numId w:val="27"/>
        </w:numPr>
        <w:ind w:left="0" w:firstLine="709"/>
        <w:jc w:val="both"/>
        <w:rPr>
          <w:sz w:val="28"/>
          <w:szCs w:val="28"/>
          <w:lang w:val="uk-UA"/>
        </w:rPr>
      </w:pPr>
      <w:r w:rsidRPr="00204BCF">
        <w:rPr>
          <w:sz w:val="28"/>
          <w:szCs w:val="28"/>
          <w:lang w:val="uk-UA"/>
        </w:rPr>
        <w:t>оцінювати шанси грантових заявок на їх підтримку грантодавцями.</w:t>
      </w:r>
    </w:p>
    <w:p w:rsidR="00EF081B" w:rsidRPr="00204BCF" w:rsidRDefault="00EF081B" w:rsidP="00191BD2">
      <w:pPr>
        <w:pStyle w:val="Default"/>
        <w:jc w:val="center"/>
        <w:rPr>
          <w:b/>
          <w:bCs/>
          <w:sz w:val="28"/>
          <w:szCs w:val="28"/>
          <w:lang w:val="uk-UA"/>
        </w:rPr>
      </w:pPr>
    </w:p>
    <w:p w:rsidR="00191BD2" w:rsidRPr="00204BCF" w:rsidRDefault="00191BD2" w:rsidP="00191BD2">
      <w:pPr>
        <w:pStyle w:val="Default"/>
        <w:jc w:val="center"/>
        <w:rPr>
          <w:b/>
          <w:bCs/>
          <w:sz w:val="28"/>
          <w:szCs w:val="28"/>
          <w:lang w:val="uk-UA"/>
        </w:rPr>
      </w:pPr>
      <w:r w:rsidRPr="00204BCF">
        <w:rPr>
          <w:b/>
          <w:bCs/>
          <w:sz w:val="28"/>
          <w:szCs w:val="28"/>
          <w:lang w:val="uk-UA"/>
        </w:rPr>
        <w:t>2. Тематичний план навчальної дисципліни</w:t>
      </w:r>
    </w:p>
    <w:p w:rsidR="00191BD2" w:rsidRPr="00204BCF" w:rsidRDefault="00191BD2" w:rsidP="00191BD2">
      <w:pPr>
        <w:pStyle w:val="Default"/>
        <w:rPr>
          <w:sz w:val="28"/>
          <w:szCs w:val="28"/>
          <w:lang w:val="uk-UA"/>
        </w:rPr>
      </w:pPr>
    </w:p>
    <w:p w:rsidR="0089346B" w:rsidRPr="00204BCF" w:rsidRDefault="0089346B" w:rsidP="0089346B">
      <w:pPr>
        <w:ind w:firstLine="720"/>
        <w:jc w:val="both"/>
        <w:rPr>
          <w:b/>
          <w:szCs w:val="28"/>
          <w:lang w:val="uk-UA"/>
        </w:rPr>
      </w:pPr>
      <w:r w:rsidRPr="00204BCF">
        <w:rPr>
          <w:b/>
          <w:szCs w:val="28"/>
          <w:lang w:val="uk-UA"/>
        </w:rPr>
        <w:t xml:space="preserve">Тема 1. </w:t>
      </w:r>
      <w:r w:rsidR="007250B0" w:rsidRPr="00204BCF">
        <w:rPr>
          <w:b/>
          <w:bCs/>
          <w:szCs w:val="28"/>
          <w:lang w:val="uk-UA"/>
        </w:rPr>
        <w:t>Роль та завдання грантової підтримки в сучасній науці</w:t>
      </w:r>
    </w:p>
    <w:p w:rsidR="00DE17EC" w:rsidRPr="00204BCF" w:rsidRDefault="00DE17EC" w:rsidP="00DE17EC">
      <w:pPr>
        <w:ind w:firstLine="720"/>
        <w:jc w:val="both"/>
        <w:rPr>
          <w:szCs w:val="28"/>
          <w:lang w:val="uk-UA"/>
        </w:rPr>
      </w:pPr>
      <w:r>
        <w:rPr>
          <w:szCs w:val="28"/>
          <w:lang w:val="uk-UA"/>
        </w:rPr>
        <w:t xml:space="preserve">Наука як соціальний інститут. Дослідження та комунікації в сучасній науці. Фінансування науки. </w:t>
      </w:r>
      <w:r w:rsidR="0089346B" w:rsidRPr="00204BCF">
        <w:rPr>
          <w:szCs w:val="28"/>
          <w:lang w:val="uk-UA"/>
        </w:rPr>
        <w:t xml:space="preserve">Смисл </w:t>
      </w:r>
      <w:r>
        <w:rPr>
          <w:szCs w:val="28"/>
          <w:lang w:val="uk-UA"/>
        </w:rPr>
        <w:t>та</w:t>
      </w:r>
      <w:r w:rsidR="0089346B" w:rsidRPr="00204BCF">
        <w:rPr>
          <w:szCs w:val="28"/>
          <w:lang w:val="uk-UA"/>
        </w:rPr>
        <w:t xml:space="preserve"> задачі </w:t>
      </w:r>
      <w:r w:rsidRPr="00DE17EC">
        <w:rPr>
          <w:bCs/>
          <w:szCs w:val="28"/>
          <w:lang w:val="uk-UA"/>
        </w:rPr>
        <w:t>грантової підтримки в сучасній науці</w:t>
      </w:r>
      <w:r w:rsidR="0089346B" w:rsidRPr="00DE17EC">
        <w:rPr>
          <w:szCs w:val="28"/>
          <w:lang w:val="uk-UA"/>
        </w:rPr>
        <w:t>.</w:t>
      </w:r>
      <w:r w:rsidR="0089346B" w:rsidRPr="00204BCF">
        <w:rPr>
          <w:szCs w:val="28"/>
          <w:lang w:val="uk-UA"/>
        </w:rPr>
        <w:t xml:space="preserve"> </w:t>
      </w:r>
    </w:p>
    <w:p w:rsidR="0089346B" w:rsidRPr="00204BCF" w:rsidRDefault="0089346B" w:rsidP="0089346B">
      <w:pPr>
        <w:ind w:firstLine="720"/>
        <w:jc w:val="both"/>
        <w:rPr>
          <w:szCs w:val="28"/>
          <w:lang w:val="uk-UA"/>
        </w:rPr>
      </w:pPr>
    </w:p>
    <w:p w:rsidR="0089346B" w:rsidRPr="00204BCF" w:rsidRDefault="009475D2" w:rsidP="0089346B">
      <w:pPr>
        <w:ind w:firstLine="720"/>
        <w:rPr>
          <w:b/>
          <w:szCs w:val="28"/>
          <w:lang w:val="uk-UA"/>
        </w:rPr>
      </w:pPr>
      <w:r>
        <w:rPr>
          <w:b/>
          <w:szCs w:val="28"/>
          <w:lang w:val="uk-UA"/>
        </w:rPr>
        <w:br w:type="page"/>
      </w:r>
      <w:r w:rsidR="0089346B" w:rsidRPr="00204BCF">
        <w:rPr>
          <w:b/>
          <w:szCs w:val="28"/>
          <w:lang w:val="uk-UA"/>
        </w:rPr>
        <w:lastRenderedPageBreak/>
        <w:t xml:space="preserve">Тема 2. </w:t>
      </w:r>
      <w:r w:rsidR="007250B0" w:rsidRPr="00204BCF">
        <w:rPr>
          <w:b/>
          <w:bCs/>
          <w:szCs w:val="28"/>
          <w:lang w:val="uk-UA"/>
        </w:rPr>
        <w:t>Види грантів та вимоги до них</w:t>
      </w:r>
    </w:p>
    <w:p w:rsidR="0089346B" w:rsidRDefault="00DE17EC" w:rsidP="0089346B">
      <w:pPr>
        <w:ind w:firstLine="700"/>
        <w:jc w:val="both"/>
        <w:rPr>
          <w:szCs w:val="28"/>
          <w:lang w:val="uk-UA"/>
        </w:rPr>
      </w:pPr>
      <w:r>
        <w:rPr>
          <w:szCs w:val="28"/>
          <w:lang w:val="uk-UA"/>
        </w:rPr>
        <w:t>Основні види грантів: дослідницькі, інституціональні, навчальні, для візитів та стажування, дорожні гранти, гранти на проведення заходів.</w:t>
      </w:r>
    </w:p>
    <w:p w:rsidR="00DE17EC" w:rsidRPr="00204BCF" w:rsidRDefault="00DE17EC" w:rsidP="0089346B">
      <w:pPr>
        <w:ind w:firstLine="700"/>
        <w:jc w:val="both"/>
        <w:rPr>
          <w:szCs w:val="28"/>
          <w:lang w:val="uk-UA"/>
        </w:rPr>
      </w:pPr>
      <w:r>
        <w:rPr>
          <w:szCs w:val="28"/>
          <w:lang w:val="uk-UA"/>
        </w:rPr>
        <w:t>Відмінності у завданнях різних видів грантів та вимогах до грантових заявок.</w:t>
      </w:r>
    </w:p>
    <w:p w:rsidR="00080E0E" w:rsidRPr="00204BCF" w:rsidRDefault="00080E0E" w:rsidP="0089346B">
      <w:pPr>
        <w:ind w:firstLine="700"/>
        <w:jc w:val="both"/>
        <w:rPr>
          <w:szCs w:val="28"/>
          <w:lang w:val="uk-UA"/>
        </w:rPr>
      </w:pPr>
    </w:p>
    <w:p w:rsidR="0089346B" w:rsidRPr="00204BCF" w:rsidRDefault="0089346B" w:rsidP="0089346B">
      <w:pPr>
        <w:ind w:firstLine="700"/>
        <w:jc w:val="both"/>
        <w:rPr>
          <w:b/>
          <w:szCs w:val="28"/>
          <w:lang w:val="uk-UA"/>
        </w:rPr>
      </w:pPr>
      <w:r w:rsidRPr="00204BCF">
        <w:rPr>
          <w:b/>
          <w:szCs w:val="28"/>
          <w:lang w:val="uk-UA"/>
        </w:rPr>
        <w:t xml:space="preserve">Тема 3. </w:t>
      </w:r>
      <w:r w:rsidR="007250B0" w:rsidRPr="00204BCF">
        <w:rPr>
          <w:b/>
          <w:bCs/>
          <w:szCs w:val="28"/>
          <w:lang w:val="uk-UA"/>
        </w:rPr>
        <w:t>Змістовна складова грантової заявки</w:t>
      </w:r>
    </w:p>
    <w:p w:rsidR="0089346B" w:rsidRPr="00204BCF" w:rsidRDefault="0089346B" w:rsidP="00DE17EC">
      <w:pPr>
        <w:ind w:firstLine="700"/>
        <w:jc w:val="both"/>
        <w:rPr>
          <w:szCs w:val="28"/>
          <w:lang w:val="uk-UA"/>
        </w:rPr>
      </w:pPr>
      <w:r w:rsidRPr="00204BCF">
        <w:rPr>
          <w:szCs w:val="28"/>
          <w:lang w:val="uk-UA"/>
        </w:rPr>
        <w:t xml:space="preserve">Загальні вимоги до </w:t>
      </w:r>
      <w:r w:rsidR="00DE17EC">
        <w:rPr>
          <w:szCs w:val="28"/>
          <w:lang w:val="uk-UA"/>
        </w:rPr>
        <w:t>опису основного змісту грантової заявки</w:t>
      </w:r>
      <w:r w:rsidRPr="00204BCF">
        <w:rPr>
          <w:szCs w:val="28"/>
          <w:lang w:val="uk-UA"/>
        </w:rPr>
        <w:t>.</w:t>
      </w:r>
      <w:r w:rsidR="00DE17EC">
        <w:rPr>
          <w:szCs w:val="28"/>
          <w:lang w:val="uk-UA"/>
        </w:rPr>
        <w:t xml:space="preserve"> Структурні частини змістовної складової: актуальність, опис досліджень (</w:t>
      </w:r>
      <w:r w:rsidR="00DE17EC">
        <w:rPr>
          <w:szCs w:val="28"/>
          <w:lang w:val="en-US"/>
        </w:rPr>
        <w:t>state</w:t>
      </w:r>
      <w:r w:rsidR="00DE17EC" w:rsidRPr="00DE17EC">
        <w:rPr>
          <w:szCs w:val="28"/>
          <w:lang w:val="uk-UA"/>
        </w:rPr>
        <w:t xml:space="preserve"> </w:t>
      </w:r>
      <w:r w:rsidR="00DE17EC">
        <w:rPr>
          <w:szCs w:val="28"/>
          <w:lang w:val="en-US"/>
        </w:rPr>
        <w:t>of</w:t>
      </w:r>
      <w:r w:rsidR="00DE17EC" w:rsidRPr="00DE17EC">
        <w:rPr>
          <w:szCs w:val="28"/>
          <w:lang w:val="uk-UA"/>
        </w:rPr>
        <w:t xml:space="preserve"> </w:t>
      </w:r>
      <w:r w:rsidR="00DE17EC">
        <w:rPr>
          <w:szCs w:val="28"/>
          <w:lang w:val="en-US"/>
        </w:rPr>
        <w:t>art</w:t>
      </w:r>
      <w:r w:rsidR="00DE17EC">
        <w:rPr>
          <w:szCs w:val="28"/>
          <w:lang w:val="uk-UA"/>
        </w:rPr>
        <w:t xml:space="preserve">), оформлення джерел, опис важливості проекту для заявника, опис важливості проекту для інституції, що адмініструє проект, відповідність цілям грантодавця, опис важливості проекту для наукової спільноти. </w:t>
      </w:r>
    </w:p>
    <w:p w:rsidR="0089346B" w:rsidRPr="00204BCF" w:rsidRDefault="0089346B" w:rsidP="0089346B">
      <w:pPr>
        <w:ind w:firstLine="700"/>
        <w:jc w:val="both"/>
        <w:rPr>
          <w:szCs w:val="28"/>
          <w:lang w:val="uk-UA"/>
        </w:rPr>
      </w:pPr>
    </w:p>
    <w:p w:rsidR="0089346B" w:rsidRPr="00204BCF" w:rsidRDefault="0089346B" w:rsidP="0089346B">
      <w:pPr>
        <w:ind w:firstLine="700"/>
        <w:jc w:val="both"/>
        <w:rPr>
          <w:b/>
          <w:bCs/>
          <w:szCs w:val="28"/>
          <w:lang w:val="uk-UA"/>
        </w:rPr>
      </w:pPr>
      <w:r w:rsidRPr="00204BCF">
        <w:rPr>
          <w:b/>
          <w:bCs/>
          <w:szCs w:val="28"/>
          <w:lang w:val="uk-UA"/>
        </w:rPr>
        <w:t xml:space="preserve">Тема 4. </w:t>
      </w:r>
      <w:r w:rsidR="007250B0" w:rsidRPr="00204BCF">
        <w:rPr>
          <w:rStyle w:val="hps"/>
          <w:b/>
          <w:szCs w:val="28"/>
          <w:lang w:val="uk-UA"/>
        </w:rPr>
        <w:t>Додаткові елементи грантової заявки</w:t>
      </w:r>
      <w:r w:rsidRPr="00204BCF">
        <w:rPr>
          <w:b/>
          <w:bCs/>
          <w:szCs w:val="28"/>
          <w:lang w:val="uk-UA"/>
        </w:rPr>
        <w:t xml:space="preserve"> </w:t>
      </w:r>
    </w:p>
    <w:p w:rsidR="0089346B" w:rsidRPr="00204BCF" w:rsidRDefault="00DE17EC" w:rsidP="0089346B">
      <w:pPr>
        <w:ind w:firstLine="700"/>
        <w:jc w:val="both"/>
        <w:rPr>
          <w:szCs w:val="28"/>
          <w:lang w:val="uk-UA"/>
        </w:rPr>
      </w:pPr>
      <w:r>
        <w:rPr>
          <w:szCs w:val="28"/>
          <w:lang w:val="uk-UA"/>
        </w:rPr>
        <w:t>Організаційні та адміністративні елементи грантової заявки</w:t>
      </w:r>
      <w:r w:rsidR="0089346B" w:rsidRPr="00204BCF">
        <w:rPr>
          <w:szCs w:val="28"/>
          <w:lang w:val="uk-UA"/>
        </w:rPr>
        <w:t>.</w:t>
      </w:r>
      <w:r>
        <w:rPr>
          <w:szCs w:val="28"/>
          <w:lang w:val="uk-UA"/>
        </w:rPr>
        <w:t xml:space="preserve"> Етична складова грантової заявки. </w:t>
      </w:r>
    </w:p>
    <w:p w:rsidR="00CE32B2" w:rsidRPr="00204BCF" w:rsidRDefault="00CE32B2" w:rsidP="00CE32B2">
      <w:pPr>
        <w:ind w:firstLine="709"/>
        <w:jc w:val="both"/>
        <w:rPr>
          <w:bCs/>
          <w:szCs w:val="28"/>
          <w:lang w:val="uk-UA"/>
        </w:rPr>
      </w:pPr>
    </w:p>
    <w:p w:rsidR="008C0FD8" w:rsidRPr="00204BCF" w:rsidRDefault="003D14E2" w:rsidP="008C0FD8">
      <w:pPr>
        <w:jc w:val="center"/>
        <w:rPr>
          <w:b/>
          <w:bCs/>
          <w:szCs w:val="28"/>
          <w:lang w:val="uk-UA"/>
        </w:rPr>
      </w:pPr>
      <w:r w:rsidRPr="00204BCF">
        <w:rPr>
          <w:b/>
          <w:bCs/>
          <w:szCs w:val="28"/>
          <w:lang w:val="uk-UA"/>
        </w:rPr>
        <w:t>3</w:t>
      </w:r>
      <w:r w:rsidR="008C0FD8" w:rsidRPr="00204BCF">
        <w:rPr>
          <w:b/>
          <w:bCs/>
          <w:szCs w:val="28"/>
          <w:lang w:val="uk-UA"/>
        </w:rPr>
        <w:t>. Структура навчальної дисципліни</w:t>
      </w:r>
    </w:p>
    <w:p w:rsidR="008C0FD8" w:rsidRPr="00204BCF" w:rsidRDefault="008C0FD8" w:rsidP="008C0FD8">
      <w:pPr>
        <w:jc w:val="center"/>
        <w:rPr>
          <w:b/>
          <w:bCs/>
          <w:sz w:val="24"/>
          <w:lang w:val="uk-U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6"/>
        <w:gridCol w:w="992"/>
        <w:gridCol w:w="681"/>
        <w:gridCol w:w="588"/>
        <w:gridCol w:w="683"/>
        <w:gridCol w:w="720"/>
        <w:gridCol w:w="701"/>
      </w:tblGrid>
      <w:tr w:rsidR="00C76A73" w:rsidRPr="00204BCF" w:rsidTr="00097E4A">
        <w:tblPrEx>
          <w:tblCellMar>
            <w:top w:w="0" w:type="dxa"/>
            <w:bottom w:w="0" w:type="dxa"/>
          </w:tblCellMar>
        </w:tblPrEx>
        <w:trPr>
          <w:cantSplit/>
        </w:trPr>
        <w:tc>
          <w:tcPr>
            <w:tcW w:w="2720" w:type="pct"/>
            <w:vMerge w:val="restart"/>
          </w:tcPr>
          <w:p w:rsidR="00C76A73" w:rsidRPr="00204BCF" w:rsidRDefault="00C76A73" w:rsidP="00C76A73">
            <w:pPr>
              <w:jc w:val="center"/>
              <w:rPr>
                <w:szCs w:val="28"/>
                <w:lang w:val="uk-UA"/>
              </w:rPr>
            </w:pPr>
            <w:r w:rsidRPr="00204BCF">
              <w:rPr>
                <w:szCs w:val="28"/>
                <w:lang w:val="uk-UA"/>
              </w:rPr>
              <w:t>Назви  тем</w:t>
            </w:r>
          </w:p>
        </w:tc>
        <w:tc>
          <w:tcPr>
            <w:tcW w:w="2280" w:type="pct"/>
            <w:gridSpan w:val="6"/>
          </w:tcPr>
          <w:p w:rsidR="00C76A73" w:rsidRPr="00204BCF" w:rsidRDefault="00C76A73" w:rsidP="009B5D80">
            <w:pPr>
              <w:jc w:val="center"/>
              <w:rPr>
                <w:szCs w:val="28"/>
                <w:lang w:val="uk-UA"/>
              </w:rPr>
            </w:pPr>
            <w:r w:rsidRPr="00204BCF">
              <w:rPr>
                <w:szCs w:val="28"/>
                <w:lang w:val="uk-UA"/>
              </w:rPr>
              <w:t>Денна форма</w:t>
            </w:r>
          </w:p>
        </w:tc>
      </w:tr>
      <w:tr w:rsidR="00C76A73" w:rsidRPr="00204BCF" w:rsidTr="00097E4A">
        <w:tblPrEx>
          <w:tblCellMar>
            <w:top w:w="0" w:type="dxa"/>
            <w:bottom w:w="0" w:type="dxa"/>
          </w:tblCellMar>
        </w:tblPrEx>
        <w:trPr>
          <w:cantSplit/>
        </w:trPr>
        <w:tc>
          <w:tcPr>
            <w:tcW w:w="2720" w:type="pct"/>
            <w:vMerge/>
          </w:tcPr>
          <w:p w:rsidR="00C76A73" w:rsidRPr="00204BCF" w:rsidRDefault="00C76A73" w:rsidP="009B5D80">
            <w:pPr>
              <w:jc w:val="center"/>
              <w:rPr>
                <w:szCs w:val="28"/>
                <w:lang w:val="uk-UA"/>
              </w:rPr>
            </w:pPr>
          </w:p>
        </w:tc>
        <w:tc>
          <w:tcPr>
            <w:tcW w:w="518" w:type="pct"/>
            <w:vMerge w:val="restart"/>
            <w:shd w:val="clear" w:color="auto" w:fill="auto"/>
          </w:tcPr>
          <w:p w:rsidR="00C76A73" w:rsidRPr="00204BCF" w:rsidRDefault="00C76A73" w:rsidP="00097E4A">
            <w:pPr>
              <w:ind w:left="-108" w:right="-102"/>
              <w:jc w:val="center"/>
              <w:rPr>
                <w:szCs w:val="28"/>
                <w:lang w:val="uk-UA"/>
              </w:rPr>
            </w:pPr>
            <w:r w:rsidRPr="00204BCF">
              <w:rPr>
                <w:szCs w:val="28"/>
                <w:lang w:val="uk-UA"/>
              </w:rPr>
              <w:t xml:space="preserve">Усього </w:t>
            </w:r>
          </w:p>
        </w:tc>
        <w:tc>
          <w:tcPr>
            <w:tcW w:w="1762" w:type="pct"/>
            <w:gridSpan w:val="5"/>
            <w:shd w:val="clear" w:color="auto" w:fill="auto"/>
          </w:tcPr>
          <w:p w:rsidR="00C76A73" w:rsidRPr="00204BCF" w:rsidRDefault="00C76A73" w:rsidP="009B5D80">
            <w:pPr>
              <w:jc w:val="center"/>
              <w:rPr>
                <w:szCs w:val="28"/>
                <w:lang w:val="uk-UA"/>
              </w:rPr>
            </w:pPr>
            <w:r w:rsidRPr="00204BCF">
              <w:rPr>
                <w:szCs w:val="28"/>
                <w:lang w:val="uk-UA"/>
              </w:rPr>
              <w:t>у тому числі</w:t>
            </w:r>
          </w:p>
        </w:tc>
      </w:tr>
      <w:tr w:rsidR="00097E4A" w:rsidRPr="00204BCF" w:rsidTr="00097E4A">
        <w:tblPrEx>
          <w:tblCellMar>
            <w:top w:w="0" w:type="dxa"/>
            <w:bottom w:w="0" w:type="dxa"/>
          </w:tblCellMar>
        </w:tblPrEx>
        <w:trPr>
          <w:cantSplit/>
        </w:trPr>
        <w:tc>
          <w:tcPr>
            <w:tcW w:w="2720" w:type="pct"/>
            <w:vMerge/>
          </w:tcPr>
          <w:p w:rsidR="00C76A73" w:rsidRPr="00204BCF" w:rsidRDefault="00C76A73" w:rsidP="009B5D80">
            <w:pPr>
              <w:jc w:val="center"/>
              <w:rPr>
                <w:szCs w:val="28"/>
                <w:lang w:val="uk-UA"/>
              </w:rPr>
            </w:pPr>
          </w:p>
        </w:tc>
        <w:tc>
          <w:tcPr>
            <w:tcW w:w="518" w:type="pct"/>
            <w:vMerge/>
            <w:shd w:val="clear" w:color="auto" w:fill="auto"/>
          </w:tcPr>
          <w:p w:rsidR="00C76A73" w:rsidRPr="00204BCF" w:rsidRDefault="00C76A73" w:rsidP="009B5D80">
            <w:pPr>
              <w:jc w:val="center"/>
              <w:rPr>
                <w:szCs w:val="28"/>
                <w:lang w:val="uk-UA"/>
              </w:rPr>
            </w:pPr>
          </w:p>
        </w:tc>
        <w:tc>
          <w:tcPr>
            <w:tcW w:w="356" w:type="pct"/>
            <w:shd w:val="clear" w:color="auto" w:fill="auto"/>
          </w:tcPr>
          <w:p w:rsidR="00C76A73" w:rsidRPr="00204BCF" w:rsidRDefault="00097E4A" w:rsidP="009B5D80">
            <w:pPr>
              <w:jc w:val="center"/>
              <w:rPr>
                <w:szCs w:val="28"/>
                <w:lang w:val="uk-UA"/>
              </w:rPr>
            </w:pPr>
            <w:r>
              <w:rPr>
                <w:szCs w:val="28"/>
                <w:lang w:val="uk-UA"/>
              </w:rPr>
              <w:t>Л</w:t>
            </w:r>
          </w:p>
        </w:tc>
        <w:tc>
          <w:tcPr>
            <w:tcW w:w="307" w:type="pct"/>
          </w:tcPr>
          <w:p w:rsidR="00C76A73" w:rsidRPr="00204BCF" w:rsidRDefault="00097E4A" w:rsidP="009B5D80">
            <w:pPr>
              <w:jc w:val="center"/>
              <w:rPr>
                <w:szCs w:val="28"/>
                <w:lang w:val="uk-UA"/>
              </w:rPr>
            </w:pPr>
            <w:r>
              <w:rPr>
                <w:szCs w:val="28"/>
                <w:lang w:val="uk-UA"/>
              </w:rPr>
              <w:t>П</w:t>
            </w:r>
          </w:p>
        </w:tc>
        <w:tc>
          <w:tcPr>
            <w:tcW w:w="357" w:type="pct"/>
          </w:tcPr>
          <w:p w:rsidR="00C76A73" w:rsidRPr="00204BCF" w:rsidRDefault="00C76A73" w:rsidP="009B5D80">
            <w:pPr>
              <w:jc w:val="center"/>
              <w:rPr>
                <w:szCs w:val="28"/>
                <w:lang w:val="uk-UA"/>
              </w:rPr>
            </w:pPr>
            <w:r w:rsidRPr="00204BCF">
              <w:rPr>
                <w:szCs w:val="28"/>
                <w:lang w:val="uk-UA"/>
              </w:rPr>
              <w:t>лаб</w:t>
            </w:r>
          </w:p>
        </w:tc>
        <w:tc>
          <w:tcPr>
            <w:tcW w:w="376" w:type="pct"/>
          </w:tcPr>
          <w:p w:rsidR="00C76A73" w:rsidRPr="00204BCF" w:rsidRDefault="00C76A73" w:rsidP="009B5D80">
            <w:pPr>
              <w:jc w:val="center"/>
              <w:rPr>
                <w:szCs w:val="28"/>
                <w:lang w:val="uk-UA"/>
              </w:rPr>
            </w:pPr>
            <w:r w:rsidRPr="00204BCF">
              <w:rPr>
                <w:szCs w:val="28"/>
                <w:lang w:val="uk-UA"/>
              </w:rPr>
              <w:t>інд</w:t>
            </w:r>
          </w:p>
        </w:tc>
        <w:tc>
          <w:tcPr>
            <w:tcW w:w="367" w:type="pct"/>
          </w:tcPr>
          <w:p w:rsidR="00C76A73" w:rsidRPr="00204BCF" w:rsidRDefault="00C76A73" w:rsidP="009B5D80">
            <w:pPr>
              <w:jc w:val="center"/>
              <w:rPr>
                <w:szCs w:val="28"/>
                <w:lang w:val="uk-UA"/>
              </w:rPr>
            </w:pPr>
            <w:r w:rsidRPr="00204BCF">
              <w:rPr>
                <w:szCs w:val="28"/>
                <w:lang w:val="uk-UA"/>
              </w:rPr>
              <w:t>ср</w:t>
            </w:r>
          </w:p>
        </w:tc>
      </w:tr>
      <w:tr w:rsidR="00097E4A" w:rsidRPr="00204BCF" w:rsidTr="00097E4A">
        <w:tblPrEx>
          <w:tblCellMar>
            <w:top w:w="0" w:type="dxa"/>
            <w:bottom w:w="0" w:type="dxa"/>
          </w:tblCellMar>
        </w:tblPrEx>
        <w:trPr>
          <w:trHeight w:val="823"/>
        </w:trPr>
        <w:tc>
          <w:tcPr>
            <w:tcW w:w="2720" w:type="pct"/>
          </w:tcPr>
          <w:p w:rsidR="00E16AE8" w:rsidRPr="00204BCF" w:rsidRDefault="0089346B" w:rsidP="00C76A73">
            <w:pPr>
              <w:spacing w:line="276" w:lineRule="auto"/>
              <w:rPr>
                <w:szCs w:val="28"/>
                <w:lang w:val="uk-UA"/>
              </w:rPr>
            </w:pPr>
            <w:r w:rsidRPr="00204BCF">
              <w:rPr>
                <w:szCs w:val="28"/>
                <w:lang w:val="uk-UA"/>
              </w:rPr>
              <w:t xml:space="preserve">Тема 1. </w:t>
            </w:r>
            <w:r w:rsidR="005E2C11" w:rsidRPr="00204BCF">
              <w:rPr>
                <w:bCs/>
                <w:szCs w:val="28"/>
                <w:lang w:val="uk-UA"/>
              </w:rPr>
              <w:t>Роль та завдання грантової підтримки в сучасній науці</w:t>
            </w:r>
          </w:p>
        </w:tc>
        <w:tc>
          <w:tcPr>
            <w:tcW w:w="518" w:type="pct"/>
            <w:shd w:val="clear" w:color="auto" w:fill="auto"/>
          </w:tcPr>
          <w:p w:rsidR="00E16AE8" w:rsidRPr="00204BCF" w:rsidRDefault="00BC03DE" w:rsidP="00C76A73">
            <w:pPr>
              <w:spacing w:line="276" w:lineRule="auto"/>
              <w:jc w:val="center"/>
              <w:rPr>
                <w:szCs w:val="28"/>
                <w:lang w:val="uk-UA"/>
              </w:rPr>
            </w:pPr>
            <w:r w:rsidRPr="00204BCF">
              <w:rPr>
                <w:szCs w:val="28"/>
                <w:lang w:val="uk-UA"/>
              </w:rPr>
              <w:t>12</w:t>
            </w:r>
          </w:p>
        </w:tc>
        <w:tc>
          <w:tcPr>
            <w:tcW w:w="356" w:type="pct"/>
            <w:shd w:val="clear" w:color="auto" w:fill="auto"/>
          </w:tcPr>
          <w:p w:rsidR="00E16AE8" w:rsidRPr="00204BCF" w:rsidRDefault="005E2C11" w:rsidP="00C76A73">
            <w:pPr>
              <w:spacing w:line="276" w:lineRule="auto"/>
              <w:jc w:val="center"/>
              <w:rPr>
                <w:szCs w:val="28"/>
                <w:lang w:val="uk-UA"/>
              </w:rPr>
            </w:pPr>
            <w:r w:rsidRPr="00204BCF">
              <w:rPr>
                <w:szCs w:val="28"/>
                <w:lang w:val="uk-UA"/>
              </w:rPr>
              <w:t>1</w:t>
            </w:r>
          </w:p>
        </w:tc>
        <w:tc>
          <w:tcPr>
            <w:tcW w:w="307" w:type="pct"/>
          </w:tcPr>
          <w:p w:rsidR="00E16AE8" w:rsidRPr="00204BCF" w:rsidRDefault="000B5644" w:rsidP="00A23515">
            <w:pPr>
              <w:spacing w:line="276" w:lineRule="auto"/>
              <w:jc w:val="center"/>
              <w:rPr>
                <w:szCs w:val="28"/>
                <w:lang w:val="uk-UA"/>
              </w:rPr>
            </w:pPr>
            <w:r w:rsidRPr="00204BCF">
              <w:rPr>
                <w:szCs w:val="28"/>
                <w:lang w:val="uk-UA"/>
              </w:rPr>
              <w:t>-</w:t>
            </w:r>
          </w:p>
        </w:tc>
        <w:tc>
          <w:tcPr>
            <w:tcW w:w="357" w:type="pct"/>
          </w:tcPr>
          <w:p w:rsidR="00E16AE8" w:rsidRPr="00204BCF" w:rsidRDefault="00E16AE8" w:rsidP="00C76A73">
            <w:pPr>
              <w:spacing w:line="276" w:lineRule="auto"/>
              <w:jc w:val="center"/>
              <w:rPr>
                <w:szCs w:val="28"/>
                <w:lang w:val="uk-UA"/>
              </w:rPr>
            </w:pPr>
          </w:p>
        </w:tc>
        <w:tc>
          <w:tcPr>
            <w:tcW w:w="376" w:type="pct"/>
          </w:tcPr>
          <w:p w:rsidR="00E16AE8" w:rsidRPr="00204BCF" w:rsidRDefault="00E16AE8" w:rsidP="00C76A73">
            <w:pPr>
              <w:spacing w:line="276" w:lineRule="auto"/>
              <w:jc w:val="center"/>
              <w:rPr>
                <w:szCs w:val="28"/>
                <w:lang w:val="uk-UA"/>
              </w:rPr>
            </w:pPr>
          </w:p>
        </w:tc>
        <w:tc>
          <w:tcPr>
            <w:tcW w:w="367" w:type="pct"/>
          </w:tcPr>
          <w:p w:rsidR="00E16AE8" w:rsidRPr="00204BCF" w:rsidRDefault="005E2C11" w:rsidP="00C76A73">
            <w:pPr>
              <w:spacing w:line="276" w:lineRule="auto"/>
              <w:rPr>
                <w:szCs w:val="28"/>
                <w:lang w:val="uk-UA"/>
              </w:rPr>
            </w:pPr>
            <w:r w:rsidRPr="00204BCF">
              <w:rPr>
                <w:szCs w:val="28"/>
                <w:lang w:val="uk-UA"/>
              </w:rPr>
              <w:t>11</w:t>
            </w:r>
          </w:p>
        </w:tc>
      </w:tr>
      <w:tr w:rsidR="00097E4A" w:rsidRPr="00204BCF" w:rsidTr="00097E4A">
        <w:tblPrEx>
          <w:tblCellMar>
            <w:top w:w="0" w:type="dxa"/>
            <w:bottom w:w="0" w:type="dxa"/>
          </w:tblCellMar>
        </w:tblPrEx>
        <w:trPr>
          <w:trHeight w:val="441"/>
        </w:trPr>
        <w:tc>
          <w:tcPr>
            <w:tcW w:w="2720" w:type="pct"/>
          </w:tcPr>
          <w:p w:rsidR="00E16AE8" w:rsidRPr="00204BCF" w:rsidRDefault="0089346B" w:rsidP="00C76A73">
            <w:pPr>
              <w:spacing w:line="276" w:lineRule="auto"/>
              <w:rPr>
                <w:szCs w:val="28"/>
                <w:lang w:val="uk-UA"/>
              </w:rPr>
            </w:pPr>
            <w:r w:rsidRPr="00204BCF">
              <w:rPr>
                <w:szCs w:val="28"/>
                <w:lang w:val="uk-UA"/>
              </w:rPr>
              <w:t xml:space="preserve">Тема 2. </w:t>
            </w:r>
            <w:r w:rsidR="005E2C11" w:rsidRPr="00204BCF">
              <w:rPr>
                <w:bCs/>
                <w:szCs w:val="28"/>
                <w:lang w:val="uk-UA"/>
              </w:rPr>
              <w:t>Види грантів та вимоги до них</w:t>
            </w:r>
          </w:p>
        </w:tc>
        <w:tc>
          <w:tcPr>
            <w:tcW w:w="518" w:type="pct"/>
            <w:shd w:val="clear" w:color="auto" w:fill="auto"/>
          </w:tcPr>
          <w:p w:rsidR="00E16AE8" w:rsidRPr="00204BCF" w:rsidRDefault="005E2C11" w:rsidP="00C76A73">
            <w:pPr>
              <w:spacing w:line="276" w:lineRule="auto"/>
              <w:jc w:val="center"/>
              <w:rPr>
                <w:szCs w:val="28"/>
                <w:lang w:val="uk-UA"/>
              </w:rPr>
            </w:pPr>
            <w:r w:rsidRPr="00204BCF">
              <w:rPr>
                <w:szCs w:val="28"/>
                <w:lang w:val="uk-UA"/>
              </w:rPr>
              <w:t>32</w:t>
            </w:r>
          </w:p>
        </w:tc>
        <w:tc>
          <w:tcPr>
            <w:tcW w:w="356" w:type="pct"/>
            <w:shd w:val="clear" w:color="auto" w:fill="auto"/>
          </w:tcPr>
          <w:p w:rsidR="00E16AE8" w:rsidRPr="00204BCF" w:rsidRDefault="005E2C11" w:rsidP="00C76A73">
            <w:pPr>
              <w:spacing w:line="276" w:lineRule="auto"/>
              <w:jc w:val="center"/>
              <w:rPr>
                <w:szCs w:val="28"/>
                <w:lang w:val="uk-UA"/>
              </w:rPr>
            </w:pPr>
            <w:r w:rsidRPr="00204BCF">
              <w:rPr>
                <w:szCs w:val="28"/>
                <w:lang w:val="uk-UA"/>
              </w:rPr>
              <w:t>1</w:t>
            </w:r>
          </w:p>
        </w:tc>
        <w:tc>
          <w:tcPr>
            <w:tcW w:w="307" w:type="pct"/>
          </w:tcPr>
          <w:p w:rsidR="00E16AE8" w:rsidRPr="00204BCF" w:rsidRDefault="005E2C11" w:rsidP="00A23515">
            <w:pPr>
              <w:spacing w:line="276" w:lineRule="auto"/>
              <w:jc w:val="center"/>
              <w:rPr>
                <w:szCs w:val="28"/>
                <w:lang w:val="uk-UA"/>
              </w:rPr>
            </w:pPr>
            <w:r w:rsidRPr="00204BCF">
              <w:rPr>
                <w:szCs w:val="28"/>
                <w:lang w:val="uk-UA"/>
              </w:rPr>
              <w:t>4</w:t>
            </w:r>
          </w:p>
        </w:tc>
        <w:tc>
          <w:tcPr>
            <w:tcW w:w="357" w:type="pct"/>
          </w:tcPr>
          <w:p w:rsidR="00E16AE8" w:rsidRPr="00204BCF" w:rsidRDefault="00E16AE8" w:rsidP="00C76A73">
            <w:pPr>
              <w:spacing w:line="276" w:lineRule="auto"/>
              <w:jc w:val="center"/>
              <w:rPr>
                <w:szCs w:val="28"/>
                <w:lang w:val="uk-UA"/>
              </w:rPr>
            </w:pPr>
          </w:p>
        </w:tc>
        <w:tc>
          <w:tcPr>
            <w:tcW w:w="376" w:type="pct"/>
          </w:tcPr>
          <w:p w:rsidR="00E16AE8" w:rsidRPr="00204BCF" w:rsidRDefault="00E16AE8" w:rsidP="00C76A73">
            <w:pPr>
              <w:spacing w:line="276" w:lineRule="auto"/>
              <w:jc w:val="center"/>
              <w:rPr>
                <w:szCs w:val="28"/>
                <w:lang w:val="uk-UA"/>
              </w:rPr>
            </w:pPr>
          </w:p>
        </w:tc>
        <w:tc>
          <w:tcPr>
            <w:tcW w:w="367" w:type="pct"/>
          </w:tcPr>
          <w:p w:rsidR="00E16AE8" w:rsidRPr="00204BCF" w:rsidRDefault="005E2C11" w:rsidP="00BC03DE">
            <w:pPr>
              <w:spacing w:line="276" w:lineRule="auto"/>
              <w:rPr>
                <w:szCs w:val="28"/>
                <w:lang w:val="uk-UA"/>
              </w:rPr>
            </w:pPr>
            <w:r w:rsidRPr="00204BCF">
              <w:rPr>
                <w:szCs w:val="28"/>
                <w:lang w:val="uk-UA"/>
              </w:rPr>
              <w:t>27</w:t>
            </w:r>
          </w:p>
        </w:tc>
      </w:tr>
      <w:tr w:rsidR="00097E4A" w:rsidRPr="00204BCF" w:rsidTr="00097E4A">
        <w:tblPrEx>
          <w:tblCellMar>
            <w:top w:w="0" w:type="dxa"/>
            <w:bottom w:w="0" w:type="dxa"/>
          </w:tblCellMar>
        </w:tblPrEx>
        <w:tc>
          <w:tcPr>
            <w:tcW w:w="2720" w:type="pct"/>
          </w:tcPr>
          <w:p w:rsidR="00E16AE8" w:rsidRPr="00204BCF" w:rsidRDefault="0089346B" w:rsidP="00C76A73">
            <w:pPr>
              <w:spacing w:line="276" w:lineRule="auto"/>
              <w:rPr>
                <w:szCs w:val="28"/>
                <w:lang w:val="uk-UA"/>
              </w:rPr>
            </w:pPr>
            <w:r w:rsidRPr="00204BCF">
              <w:rPr>
                <w:szCs w:val="28"/>
                <w:lang w:val="uk-UA"/>
              </w:rPr>
              <w:t xml:space="preserve">Тема 3. </w:t>
            </w:r>
            <w:r w:rsidR="005E2C11" w:rsidRPr="00204BCF">
              <w:rPr>
                <w:bCs/>
                <w:szCs w:val="28"/>
                <w:lang w:val="uk-UA"/>
              </w:rPr>
              <w:t>Змістовна складова грантової заявки</w:t>
            </w:r>
          </w:p>
        </w:tc>
        <w:tc>
          <w:tcPr>
            <w:tcW w:w="518" w:type="pct"/>
            <w:shd w:val="clear" w:color="auto" w:fill="auto"/>
          </w:tcPr>
          <w:p w:rsidR="00E16AE8" w:rsidRPr="00204BCF" w:rsidRDefault="005E2C11" w:rsidP="005E2C11">
            <w:pPr>
              <w:spacing w:line="276" w:lineRule="auto"/>
              <w:jc w:val="center"/>
              <w:rPr>
                <w:szCs w:val="28"/>
                <w:lang w:val="uk-UA"/>
              </w:rPr>
            </w:pPr>
            <w:r w:rsidRPr="00204BCF">
              <w:rPr>
                <w:szCs w:val="28"/>
                <w:lang w:val="uk-UA"/>
              </w:rPr>
              <w:t>22</w:t>
            </w:r>
          </w:p>
        </w:tc>
        <w:tc>
          <w:tcPr>
            <w:tcW w:w="356" w:type="pct"/>
            <w:shd w:val="clear" w:color="auto" w:fill="auto"/>
          </w:tcPr>
          <w:p w:rsidR="00E16AE8" w:rsidRPr="00204BCF" w:rsidRDefault="005E2C11" w:rsidP="00C76A73">
            <w:pPr>
              <w:spacing w:line="276" w:lineRule="auto"/>
              <w:jc w:val="center"/>
              <w:rPr>
                <w:szCs w:val="28"/>
                <w:lang w:val="uk-UA"/>
              </w:rPr>
            </w:pPr>
            <w:r w:rsidRPr="00204BCF">
              <w:rPr>
                <w:szCs w:val="28"/>
                <w:lang w:val="uk-UA"/>
              </w:rPr>
              <w:t>2</w:t>
            </w:r>
          </w:p>
        </w:tc>
        <w:tc>
          <w:tcPr>
            <w:tcW w:w="307" w:type="pct"/>
          </w:tcPr>
          <w:p w:rsidR="00E16AE8" w:rsidRPr="00204BCF" w:rsidRDefault="005E2C11" w:rsidP="00A23515">
            <w:pPr>
              <w:spacing w:line="276" w:lineRule="auto"/>
              <w:jc w:val="center"/>
              <w:rPr>
                <w:szCs w:val="28"/>
                <w:lang w:val="uk-UA"/>
              </w:rPr>
            </w:pPr>
            <w:r w:rsidRPr="00204BCF">
              <w:rPr>
                <w:szCs w:val="28"/>
                <w:lang w:val="uk-UA"/>
              </w:rPr>
              <w:t>4</w:t>
            </w:r>
          </w:p>
        </w:tc>
        <w:tc>
          <w:tcPr>
            <w:tcW w:w="357" w:type="pct"/>
          </w:tcPr>
          <w:p w:rsidR="00E16AE8" w:rsidRPr="00204BCF" w:rsidRDefault="00E16AE8" w:rsidP="00C76A73">
            <w:pPr>
              <w:spacing w:line="276" w:lineRule="auto"/>
              <w:jc w:val="center"/>
              <w:rPr>
                <w:szCs w:val="28"/>
                <w:lang w:val="uk-UA"/>
              </w:rPr>
            </w:pPr>
          </w:p>
        </w:tc>
        <w:tc>
          <w:tcPr>
            <w:tcW w:w="376" w:type="pct"/>
          </w:tcPr>
          <w:p w:rsidR="00E16AE8" w:rsidRPr="00204BCF" w:rsidRDefault="00E16AE8" w:rsidP="00C76A73">
            <w:pPr>
              <w:spacing w:line="276" w:lineRule="auto"/>
              <w:jc w:val="center"/>
              <w:rPr>
                <w:szCs w:val="28"/>
                <w:lang w:val="uk-UA"/>
              </w:rPr>
            </w:pPr>
          </w:p>
        </w:tc>
        <w:tc>
          <w:tcPr>
            <w:tcW w:w="367" w:type="pct"/>
          </w:tcPr>
          <w:p w:rsidR="00E16AE8" w:rsidRPr="00204BCF" w:rsidRDefault="005E2C11" w:rsidP="00BC03DE">
            <w:pPr>
              <w:spacing w:line="276" w:lineRule="auto"/>
              <w:rPr>
                <w:szCs w:val="28"/>
                <w:lang w:val="uk-UA"/>
              </w:rPr>
            </w:pPr>
            <w:r w:rsidRPr="00204BCF">
              <w:rPr>
                <w:szCs w:val="28"/>
                <w:lang w:val="uk-UA"/>
              </w:rPr>
              <w:t>16</w:t>
            </w:r>
          </w:p>
        </w:tc>
      </w:tr>
      <w:tr w:rsidR="00097E4A" w:rsidRPr="00204BCF" w:rsidTr="00097E4A">
        <w:tblPrEx>
          <w:tblCellMar>
            <w:top w:w="0" w:type="dxa"/>
            <w:bottom w:w="0" w:type="dxa"/>
          </w:tblCellMar>
        </w:tblPrEx>
        <w:tc>
          <w:tcPr>
            <w:tcW w:w="2720" w:type="pct"/>
          </w:tcPr>
          <w:p w:rsidR="0089346B" w:rsidRPr="00204BCF" w:rsidRDefault="0089346B" w:rsidP="00C76A73">
            <w:pPr>
              <w:spacing w:line="276" w:lineRule="auto"/>
              <w:rPr>
                <w:szCs w:val="28"/>
                <w:lang w:val="uk-UA"/>
              </w:rPr>
            </w:pPr>
            <w:r w:rsidRPr="00204BCF">
              <w:rPr>
                <w:bCs/>
                <w:szCs w:val="28"/>
                <w:lang w:val="uk-UA"/>
              </w:rPr>
              <w:t xml:space="preserve">Тема 4. </w:t>
            </w:r>
            <w:r w:rsidR="005E2C11" w:rsidRPr="00204BCF">
              <w:rPr>
                <w:rStyle w:val="hps"/>
                <w:szCs w:val="28"/>
                <w:lang w:val="uk-UA"/>
              </w:rPr>
              <w:t>Додаткові елементи грантової заявки</w:t>
            </w:r>
          </w:p>
        </w:tc>
        <w:tc>
          <w:tcPr>
            <w:tcW w:w="518" w:type="pct"/>
            <w:shd w:val="clear" w:color="auto" w:fill="auto"/>
          </w:tcPr>
          <w:p w:rsidR="0089346B" w:rsidRPr="00204BCF" w:rsidRDefault="005E2C11" w:rsidP="00C76A73">
            <w:pPr>
              <w:spacing w:line="276" w:lineRule="auto"/>
              <w:jc w:val="center"/>
              <w:rPr>
                <w:szCs w:val="28"/>
                <w:lang w:val="uk-UA"/>
              </w:rPr>
            </w:pPr>
            <w:r w:rsidRPr="00204BCF">
              <w:rPr>
                <w:szCs w:val="28"/>
                <w:lang w:val="uk-UA"/>
              </w:rPr>
              <w:t>24</w:t>
            </w:r>
          </w:p>
        </w:tc>
        <w:tc>
          <w:tcPr>
            <w:tcW w:w="356" w:type="pct"/>
            <w:shd w:val="clear" w:color="auto" w:fill="auto"/>
          </w:tcPr>
          <w:p w:rsidR="0089346B" w:rsidRPr="00204BCF" w:rsidRDefault="0089346B" w:rsidP="00C76A73">
            <w:pPr>
              <w:spacing w:line="276" w:lineRule="auto"/>
              <w:jc w:val="center"/>
              <w:rPr>
                <w:szCs w:val="28"/>
                <w:lang w:val="uk-UA"/>
              </w:rPr>
            </w:pPr>
            <w:r w:rsidRPr="00204BCF">
              <w:rPr>
                <w:szCs w:val="28"/>
                <w:lang w:val="uk-UA"/>
              </w:rPr>
              <w:t>2</w:t>
            </w:r>
          </w:p>
        </w:tc>
        <w:tc>
          <w:tcPr>
            <w:tcW w:w="307" w:type="pct"/>
          </w:tcPr>
          <w:p w:rsidR="0089346B" w:rsidRPr="00204BCF" w:rsidRDefault="005E2C11" w:rsidP="00A23515">
            <w:pPr>
              <w:spacing w:line="276" w:lineRule="auto"/>
              <w:jc w:val="center"/>
              <w:rPr>
                <w:szCs w:val="28"/>
                <w:lang w:val="uk-UA"/>
              </w:rPr>
            </w:pPr>
            <w:r w:rsidRPr="00204BCF">
              <w:rPr>
                <w:szCs w:val="28"/>
                <w:lang w:val="uk-UA"/>
              </w:rPr>
              <w:t>4</w:t>
            </w:r>
          </w:p>
        </w:tc>
        <w:tc>
          <w:tcPr>
            <w:tcW w:w="357" w:type="pct"/>
          </w:tcPr>
          <w:p w:rsidR="0089346B" w:rsidRPr="00204BCF" w:rsidRDefault="0089346B" w:rsidP="00C76A73">
            <w:pPr>
              <w:spacing w:line="276" w:lineRule="auto"/>
              <w:jc w:val="center"/>
              <w:rPr>
                <w:szCs w:val="28"/>
                <w:lang w:val="uk-UA"/>
              </w:rPr>
            </w:pPr>
          </w:p>
        </w:tc>
        <w:tc>
          <w:tcPr>
            <w:tcW w:w="376" w:type="pct"/>
          </w:tcPr>
          <w:p w:rsidR="0089346B" w:rsidRPr="00204BCF" w:rsidRDefault="0089346B" w:rsidP="00C76A73">
            <w:pPr>
              <w:spacing w:line="276" w:lineRule="auto"/>
              <w:jc w:val="center"/>
              <w:rPr>
                <w:szCs w:val="28"/>
                <w:lang w:val="uk-UA"/>
              </w:rPr>
            </w:pPr>
          </w:p>
        </w:tc>
        <w:tc>
          <w:tcPr>
            <w:tcW w:w="367" w:type="pct"/>
          </w:tcPr>
          <w:p w:rsidR="0089346B" w:rsidRPr="00204BCF" w:rsidRDefault="005E2C11" w:rsidP="00C76A73">
            <w:pPr>
              <w:spacing w:line="276" w:lineRule="auto"/>
              <w:rPr>
                <w:szCs w:val="28"/>
                <w:lang w:val="uk-UA"/>
              </w:rPr>
            </w:pPr>
            <w:r w:rsidRPr="00204BCF">
              <w:rPr>
                <w:szCs w:val="28"/>
                <w:lang w:val="uk-UA"/>
              </w:rPr>
              <w:t>18</w:t>
            </w:r>
          </w:p>
        </w:tc>
      </w:tr>
      <w:tr w:rsidR="00097E4A" w:rsidRPr="00204BCF" w:rsidTr="00097E4A">
        <w:tblPrEx>
          <w:tblCellMar>
            <w:top w:w="0" w:type="dxa"/>
            <w:bottom w:w="0" w:type="dxa"/>
          </w:tblCellMar>
        </w:tblPrEx>
        <w:trPr>
          <w:trHeight w:val="318"/>
        </w:trPr>
        <w:tc>
          <w:tcPr>
            <w:tcW w:w="2720" w:type="pct"/>
          </w:tcPr>
          <w:p w:rsidR="00C76A73" w:rsidRPr="00204BCF" w:rsidRDefault="00C76A73" w:rsidP="00C76A73">
            <w:pPr>
              <w:pStyle w:val="4"/>
              <w:spacing w:before="0" w:after="0" w:line="276" w:lineRule="auto"/>
              <w:jc w:val="right"/>
              <w:rPr>
                <w:lang w:val="uk-UA"/>
              </w:rPr>
            </w:pPr>
            <w:r w:rsidRPr="00204BCF">
              <w:rPr>
                <w:lang w:val="uk-UA"/>
              </w:rPr>
              <w:t>Усього годин</w:t>
            </w:r>
          </w:p>
        </w:tc>
        <w:tc>
          <w:tcPr>
            <w:tcW w:w="518" w:type="pct"/>
            <w:shd w:val="clear" w:color="auto" w:fill="auto"/>
          </w:tcPr>
          <w:p w:rsidR="00C76A73" w:rsidRPr="00204BCF" w:rsidRDefault="005E2C11" w:rsidP="00C76A73">
            <w:pPr>
              <w:spacing w:line="276" w:lineRule="auto"/>
              <w:jc w:val="center"/>
              <w:rPr>
                <w:b/>
                <w:szCs w:val="28"/>
                <w:lang w:val="uk-UA"/>
              </w:rPr>
            </w:pPr>
            <w:r w:rsidRPr="00204BCF">
              <w:rPr>
                <w:b/>
                <w:szCs w:val="28"/>
                <w:lang w:val="uk-UA"/>
              </w:rPr>
              <w:t>90</w:t>
            </w:r>
          </w:p>
        </w:tc>
        <w:tc>
          <w:tcPr>
            <w:tcW w:w="356" w:type="pct"/>
            <w:shd w:val="clear" w:color="auto" w:fill="auto"/>
          </w:tcPr>
          <w:p w:rsidR="00C76A73" w:rsidRPr="00204BCF" w:rsidRDefault="005E2C11" w:rsidP="00C76A73">
            <w:pPr>
              <w:spacing w:line="276" w:lineRule="auto"/>
              <w:jc w:val="center"/>
              <w:rPr>
                <w:b/>
                <w:szCs w:val="28"/>
                <w:lang w:val="uk-UA"/>
              </w:rPr>
            </w:pPr>
            <w:r w:rsidRPr="00204BCF">
              <w:rPr>
                <w:b/>
                <w:szCs w:val="28"/>
                <w:lang w:val="uk-UA"/>
              </w:rPr>
              <w:t>6</w:t>
            </w:r>
          </w:p>
        </w:tc>
        <w:tc>
          <w:tcPr>
            <w:tcW w:w="307" w:type="pct"/>
          </w:tcPr>
          <w:p w:rsidR="00C76A73" w:rsidRPr="00204BCF" w:rsidRDefault="005E2C11" w:rsidP="00C76A73">
            <w:pPr>
              <w:spacing w:line="276" w:lineRule="auto"/>
              <w:jc w:val="center"/>
              <w:rPr>
                <w:b/>
                <w:szCs w:val="28"/>
                <w:lang w:val="uk-UA"/>
              </w:rPr>
            </w:pPr>
            <w:r w:rsidRPr="00204BCF">
              <w:rPr>
                <w:b/>
                <w:szCs w:val="28"/>
                <w:lang w:val="uk-UA"/>
              </w:rPr>
              <w:t>12</w:t>
            </w:r>
          </w:p>
        </w:tc>
        <w:tc>
          <w:tcPr>
            <w:tcW w:w="357" w:type="pct"/>
          </w:tcPr>
          <w:p w:rsidR="00C76A73" w:rsidRPr="00204BCF" w:rsidRDefault="00C76A73" w:rsidP="00C76A73">
            <w:pPr>
              <w:spacing w:line="276" w:lineRule="auto"/>
              <w:jc w:val="center"/>
              <w:rPr>
                <w:b/>
                <w:szCs w:val="28"/>
                <w:lang w:val="uk-UA"/>
              </w:rPr>
            </w:pPr>
          </w:p>
        </w:tc>
        <w:tc>
          <w:tcPr>
            <w:tcW w:w="376" w:type="pct"/>
          </w:tcPr>
          <w:p w:rsidR="00C76A73" w:rsidRPr="00204BCF" w:rsidRDefault="00C76A73" w:rsidP="00C76A73">
            <w:pPr>
              <w:spacing w:line="276" w:lineRule="auto"/>
              <w:jc w:val="center"/>
              <w:rPr>
                <w:b/>
                <w:szCs w:val="28"/>
                <w:lang w:val="uk-UA"/>
              </w:rPr>
            </w:pPr>
          </w:p>
        </w:tc>
        <w:tc>
          <w:tcPr>
            <w:tcW w:w="367" w:type="pct"/>
          </w:tcPr>
          <w:p w:rsidR="00C76A73" w:rsidRPr="00204BCF" w:rsidRDefault="005E2C11" w:rsidP="00C76A73">
            <w:pPr>
              <w:spacing w:line="276" w:lineRule="auto"/>
              <w:jc w:val="center"/>
              <w:rPr>
                <w:b/>
                <w:szCs w:val="28"/>
                <w:lang w:val="uk-UA"/>
              </w:rPr>
            </w:pPr>
            <w:r w:rsidRPr="00204BCF">
              <w:rPr>
                <w:b/>
                <w:szCs w:val="28"/>
                <w:lang w:val="uk-UA"/>
              </w:rPr>
              <w:t>72</w:t>
            </w:r>
          </w:p>
        </w:tc>
      </w:tr>
    </w:tbl>
    <w:p w:rsidR="00C76A73" w:rsidRPr="00204BCF" w:rsidRDefault="00C76A73" w:rsidP="00C76A73">
      <w:pPr>
        <w:spacing w:line="276" w:lineRule="auto"/>
        <w:ind w:left="7520" w:hanging="6940"/>
        <w:jc w:val="center"/>
        <w:rPr>
          <w:b/>
          <w:bCs/>
          <w:szCs w:val="28"/>
          <w:lang w:val="uk-UA"/>
        </w:rPr>
      </w:pPr>
    </w:p>
    <w:p w:rsidR="00195D79" w:rsidRPr="00204BCF" w:rsidRDefault="003D14E2" w:rsidP="00080140">
      <w:pPr>
        <w:spacing w:line="276" w:lineRule="auto"/>
        <w:ind w:left="7520" w:hanging="6940"/>
        <w:jc w:val="center"/>
        <w:rPr>
          <w:b/>
          <w:bCs/>
          <w:szCs w:val="28"/>
          <w:lang w:val="uk-UA"/>
        </w:rPr>
      </w:pPr>
      <w:r w:rsidRPr="00204BCF">
        <w:rPr>
          <w:b/>
          <w:bCs/>
          <w:szCs w:val="28"/>
          <w:lang w:val="uk-UA"/>
        </w:rPr>
        <w:t>4. Теми практичних занять</w:t>
      </w:r>
    </w:p>
    <w:p w:rsidR="003D14E2" w:rsidRPr="00204BCF" w:rsidRDefault="003D14E2" w:rsidP="00080140">
      <w:pPr>
        <w:spacing w:line="276" w:lineRule="auto"/>
        <w:ind w:left="7520" w:hanging="6940"/>
        <w:jc w:val="cente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804"/>
        <w:gridCol w:w="1928"/>
      </w:tblGrid>
      <w:tr w:rsidR="003D14E2" w:rsidRPr="00204BCF">
        <w:tblPrEx>
          <w:tblCellMar>
            <w:top w:w="0" w:type="dxa"/>
            <w:bottom w:w="0" w:type="dxa"/>
          </w:tblCellMar>
        </w:tblPrEx>
        <w:trPr>
          <w:trHeight w:val="247"/>
        </w:trPr>
        <w:tc>
          <w:tcPr>
            <w:tcW w:w="675" w:type="dxa"/>
          </w:tcPr>
          <w:p w:rsidR="003D14E2" w:rsidRPr="00204BCF" w:rsidRDefault="003D14E2" w:rsidP="003D14E2">
            <w:pPr>
              <w:pStyle w:val="Default"/>
              <w:jc w:val="center"/>
              <w:rPr>
                <w:b/>
                <w:sz w:val="28"/>
                <w:szCs w:val="28"/>
                <w:lang w:val="uk-UA"/>
              </w:rPr>
            </w:pPr>
            <w:r w:rsidRPr="00204BCF">
              <w:rPr>
                <w:b/>
                <w:sz w:val="28"/>
                <w:szCs w:val="28"/>
                <w:lang w:val="uk-UA"/>
              </w:rPr>
              <w:t>№</w:t>
            </w:r>
          </w:p>
          <w:p w:rsidR="003D14E2" w:rsidRPr="00204BCF" w:rsidRDefault="003D14E2" w:rsidP="003D14E2">
            <w:pPr>
              <w:pStyle w:val="Default"/>
              <w:jc w:val="center"/>
              <w:rPr>
                <w:b/>
                <w:sz w:val="28"/>
                <w:szCs w:val="28"/>
                <w:lang w:val="uk-UA"/>
              </w:rPr>
            </w:pPr>
            <w:r w:rsidRPr="00204BCF">
              <w:rPr>
                <w:b/>
                <w:sz w:val="28"/>
                <w:szCs w:val="28"/>
                <w:lang w:val="uk-UA"/>
              </w:rPr>
              <w:t>з/п</w:t>
            </w:r>
          </w:p>
        </w:tc>
        <w:tc>
          <w:tcPr>
            <w:tcW w:w="6804" w:type="dxa"/>
          </w:tcPr>
          <w:p w:rsidR="003D14E2" w:rsidRPr="00204BCF" w:rsidRDefault="003D14E2" w:rsidP="003D14E2">
            <w:pPr>
              <w:pStyle w:val="Default"/>
              <w:jc w:val="center"/>
              <w:rPr>
                <w:b/>
                <w:sz w:val="28"/>
                <w:szCs w:val="28"/>
                <w:lang w:val="uk-UA"/>
              </w:rPr>
            </w:pPr>
            <w:r w:rsidRPr="00204BCF">
              <w:rPr>
                <w:b/>
                <w:sz w:val="28"/>
                <w:szCs w:val="28"/>
                <w:lang w:val="uk-UA"/>
              </w:rPr>
              <w:t>Назва теми</w:t>
            </w:r>
          </w:p>
        </w:tc>
        <w:tc>
          <w:tcPr>
            <w:tcW w:w="1928" w:type="dxa"/>
          </w:tcPr>
          <w:p w:rsidR="003D14E2" w:rsidRPr="00204BCF" w:rsidRDefault="003D14E2" w:rsidP="003D14E2">
            <w:pPr>
              <w:pStyle w:val="Default"/>
              <w:jc w:val="center"/>
              <w:rPr>
                <w:b/>
                <w:sz w:val="28"/>
                <w:szCs w:val="28"/>
                <w:lang w:val="uk-UA"/>
              </w:rPr>
            </w:pPr>
            <w:r w:rsidRPr="00204BCF">
              <w:rPr>
                <w:b/>
                <w:sz w:val="28"/>
                <w:szCs w:val="28"/>
                <w:lang w:val="uk-UA"/>
              </w:rPr>
              <w:t>Кількість</w:t>
            </w:r>
          </w:p>
          <w:p w:rsidR="003D14E2" w:rsidRPr="00204BCF" w:rsidRDefault="003D14E2" w:rsidP="003D14E2">
            <w:pPr>
              <w:pStyle w:val="Default"/>
              <w:jc w:val="center"/>
              <w:rPr>
                <w:b/>
                <w:sz w:val="28"/>
                <w:szCs w:val="28"/>
                <w:lang w:val="uk-UA"/>
              </w:rPr>
            </w:pPr>
            <w:r w:rsidRPr="00204BCF">
              <w:rPr>
                <w:b/>
                <w:sz w:val="28"/>
                <w:szCs w:val="28"/>
                <w:lang w:val="uk-UA"/>
              </w:rPr>
              <w:t>годин</w:t>
            </w:r>
          </w:p>
        </w:tc>
      </w:tr>
      <w:tr w:rsidR="00BC03DE" w:rsidRPr="00204BCF" w:rsidTr="009475D2">
        <w:tblPrEx>
          <w:tblCellMar>
            <w:top w:w="0" w:type="dxa"/>
            <w:bottom w:w="0" w:type="dxa"/>
          </w:tblCellMar>
        </w:tblPrEx>
        <w:trPr>
          <w:trHeight w:val="419"/>
        </w:trPr>
        <w:tc>
          <w:tcPr>
            <w:tcW w:w="675" w:type="dxa"/>
          </w:tcPr>
          <w:p w:rsidR="00BC03DE" w:rsidRPr="00204BCF" w:rsidRDefault="00BC03DE">
            <w:pPr>
              <w:pStyle w:val="Default"/>
              <w:rPr>
                <w:sz w:val="28"/>
                <w:szCs w:val="28"/>
                <w:lang w:val="uk-UA"/>
              </w:rPr>
            </w:pPr>
            <w:r w:rsidRPr="00204BCF">
              <w:rPr>
                <w:sz w:val="28"/>
                <w:szCs w:val="28"/>
                <w:lang w:val="uk-UA"/>
              </w:rPr>
              <w:t xml:space="preserve">1 </w:t>
            </w:r>
          </w:p>
        </w:tc>
        <w:tc>
          <w:tcPr>
            <w:tcW w:w="6804" w:type="dxa"/>
          </w:tcPr>
          <w:p w:rsidR="00BC03DE" w:rsidRPr="00204BCF" w:rsidRDefault="005E2C11" w:rsidP="00BC03DE">
            <w:pPr>
              <w:spacing w:line="276" w:lineRule="auto"/>
              <w:rPr>
                <w:szCs w:val="28"/>
                <w:lang w:val="uk-UA"/>
              </w:rPr>
            </w:pPr>
            <w:r w:rsidRPr="00204BCF">
              <w:rPr>
                <w:bCs/>
                <w:szCs w:val="28"/>
                <w:lang w:val="uk-UA"/>
              </w:rPr>
              <w:t>Види грантів та вимоги до них</w:t>
            </w:r>
          </w:p>
        </w:tc>
        <w:tc>
          <w:tcPr>
            <w:tcW w:w="1928" w:type="dxa"/>
          </w:tcPr>
          <w:p w:rsidR="00BC03DE" w:rsidRPr="00204BCF" w:rsidRDefault="00204BCF" w:rsidP="00A23515">
            <w:pPr>
              <w:spacing w:line="276" w:lineRule="auto"/>
              <w:jc w:val="center"/>
              <w:rPr>
                <w:szCs w:val="28"/>
                <w:lang w:val="uk-UA"/>
              </w:rPr>
            </w:pPr>
            <w:r w:rsidRPr="00204BCF">
              <w:rPr>
                <w:szCs w:val="28"/>
                <w:lang w:val="uk-UA"/>
              </w:rPr>
              <w:t>4</w:t>
            </w:r>
          </w:p>
        </w:tc>
      </w:tr>
      <w:tr w:rsidR="00BC03DE" w:rsidRPr="00204BCF" w:rsidTr="009475D2">
        <w:tblPrEx>
          <w:tblCellMar>
            <w:top w:w="0" w:type="dxa"/>
            <w:bottom w:w="0" w:type="dxa"/>
          </w:tblCellMar>
        </w:tblPrEx>
        <w:trPr>
          <w:trHeight w:val="411"/>
        </w:trPr>
        <w:tc>
          <w:tcPr>
            <w:tcW w:w="675" w:type="dxa"/>
          </w:tcPr>
          <w:p w:rsidR="00BC03DE" w:rsidRPr="00204BCF" w:rsidRDefault="00BC03DE">
            <w:pPr>
              <w:pStyle w:val="Default"/>
              <w:rPr>
                <w:sz w:val="28"/>
                <w:szCs w:val="28"/>
                <w:lang w:val="uk-UA"/>
              </w:rPr>
            </w:pPr>
            <w:r w:rsidRPr="00204BCF">
              <w:rPr>
                <w:sz w:val="28"/>
                <w:szCs w:val="28"/>
                <w:lang w:val="uk-UA"/>
              </w:rPr>
              <w:t xml:space="preserve">2 </w:t>
            </w:r>
          </w:p>
        </w:tc>
        <w:tc>
          <w:tcPr>
            <w:tcW w:w="6804" w:type="dxa"/>
          </w:tcPr>
          <w:p w:rsidR="00BC03DE" w:rsidRPr="00204BCF" w:rsidRDefault="005E2C11" w:rsidP="00BC03DE">
            <w:pPr>
              <w:spacing w:line="276" w:lineRule="auto"/>
              <w:rPr>
                <w:szCs w:val="28"/>
                <w:lang w:val="uk-UA"/>
              </w:rPr>
            </w:pPr>
            <w:r w:rsidRPr="00204BCF">
              <w:rPr>
                <w:bCs/>
                <w:szCs w:val="28"/>
                <w:lang w:val="uk-UA"/>
              </w:rPr>
              <w:t>Змістовна складова грантової заявки</w:t>
            </w:r>
          </w:p>
        </w:tc>
        <w:tc>
          <w:tcPr>
            <w:tcW w:w="1928" w:type="dxa"/>
          </w:tcPr>
          <w:p w:rsidR="00BC03DE" w:rsidRPr="00204BCF" w:rsidRDefault="00204BCF" w:rsidP="00A23515">
            <w:pPr>
              <w:spacing w:line="276" w:lineRule="auto"/>
              <w:jc w:val="center"/>
              <w:rPr>
                <w:szCs w:val="28"/>
                <w:lang w:val="uk-UA"/>
              </w:rPr>
            </w:pPr>
            <w:r w:rsidRPr="00204BCF">
              <w:rPr>
                <w:szCs w:val="28"/>
                <w:lang w:val="uk-UA"/>
              </w:rPr>
              <w:t>4</w:t>
            </w:r>
          </w:p>
        </w:tc>
      </w:tr>
      <w:tr w:rsidR="00BC03DE" w:rsidRPr="00204BCF" w:rsidTr="009475D2">
        <w:tblPrEx>
          <w:tblCellMar>
            <w:top w:w="0" w:type="dxa"/>
            <w:bottom w:w="0" w:type="dxa"/>
          </w:tblCellMar>
        </w:tblPrEx>
        <w:trPr>
          <w:trHeight w:val="417"/>
        </w:trPr>
        <w:tc>
          <w:tcPr>
            <w:tcW w:w="675" w:type="dxa"/>
          </w:tcPr>
          <w:p w:rsidR="00BC03DE" w:rsidRPr="00204BCF" w:rsidRDefault="00BC03DE">
            <w:pPr>
              <w:pStyle w:val="Default"/>
              <w:rPr>
                <w:sz w:val="28"/>
                <w:szCs w:val="28"/>
                <w:lang w:val="uk-UA"/>
              </w:rPr>
            </w:pPr>
            <w:r w:rsidRPr="00204BCF">
              <w:rPr>
                <w:sz w:val="28"/>
                <w:szCs w:val="28"/>
                <w:lang w:val="uk-UA"/>
              </w:rPr>
              <w:t xml:space="preserve">3 </w:t>
            </w:r>
          </w:p>
        </w:tc>
        <w:tc>
          <w:tcPr>
            <w:tcW w:w="6804" w:type="dxa"/>
          </w:tcPr>
          <w:p w:rsidR="00BC03DE" w:rsidRPr="00204BCF" w:rsidRDefault="005E2C11" w:rsidP="00F41524">
            <w:pPr>
              <w:spacing w:line="276" w:lineRule="auto"/>
              <w:rPr>
                <w:szCs w:val="28"/>
                <w:lang w:val="uk-UA"/>
              </w:rPr>
            </w:pPr>
            <w:r w:rsidRPr="00204BCF">
              <w:rPr>
                <w:rStyle w:val="hps"/>
                <w:szCs w:val="28"/>
                <w:lang w:val="uk-UA"/>
              </w:rPr>
              <w:t>Додаткові елементи грантової заявки</w:t>
            </w:r>
          </w:p>
        </w:tc>
        <w:tc>
          <w:tcPr>
            <w:tcW w:w="1928" w:type="dxa"/>
          </w:tcPr>
          <w:p w:rsidR="00BC03DE" w:rsidRPr="00204BCF" w:rsidRDefault="00204BCF" w:rsidP="00A23515">
            <w:pPr>
              <w:spacing w:line="276" w:lineRule="auto"/>
              <w:jc w:val="center"/>
              <w:rPr>
                <w:szCs w:val="28"/>
                <w:lang w:val="uk-UA"/>
              </w:rPr>
            </w:pPr>
            <w:r w:rsidRPr="00204BCF">
              <w:rPr>
                <w:szCs w:val="28"/>
                <w:lang w:val="uk-UA"/>
              </w:rPr>
              <w:t>4</w:t>
            </w:r>
          </w:p>
        </w:tc>
      </w:tr>
      <w:tr w:rsidR="00BC03DE" w:rsidRPr="00204BCF">
        <w:tblPrEx>
          <w:tblCellMar>
            <w:top w:w="0" w:type="dxa"/>
            <w:bottom w:w="0" w:type="dxa"/>
          </w:tblCellMar>
        </w:tblPrEx>
        <w:trPr>
          <w:trHeight w:val="407"/>
        </w:trPr>
        <w:tc>
          <w:tcPr>
            <w:tcW w:w="7479" w:type="dxa"/>
            <w:gridSpan w:val="2"/>
          </w:tcPr>
          <w:p w:rsidR="00BC03DE" w:rsidRPr="00204BCF" w:rsidRDefault="00BC03DE">
            <w:pPr>
              <w:pStyle w:val="Default"/>
              <w:rPr>
                <w:sz w:val="28"/>
                <w:szCs w:val="28"/>
                <w:lang w:val="uk-UA"/>
              </w:rPr>
            </w:pPr>
            <w:r w:rsidRPr="00204BCF">
              <w:rPr>
                <w:b/>
                <w:bCs/>
                <w:sz w:val="28"/>
                <w:szCs w:val="28"/>
                <w:lang w:val="uk-UA"/>
              </w:rPr>
              <w:t xml:space="preserve">Усього годин </w:t>
            </w:r>
          </w:p>
        </w:tc>
        <w:tc>
          <w:tcPr>
            <w:tcW w:w="1928" w:type="dxa"/>
          </w:tcPr>
          <w:p w:rsidR="00BC03DE" w:rsidRPr="00204BCF" w:rsidRDefault="005E2C11" w:rsidP="001B457B">
            <w:pPr>
              <w:pStyle w:val="Default"/>
              <w:jc w:val="center"/>
              <w:rPr>
                <w:b/>
                <w:sz w:val="28"/>
                <w:szCs w:val="28"/>
                <w:lang w:val="uk-UA"/>
              </w:rPr>
            </w:pPr>
            <w:r w:rsidRPr="00204BCF">
              <w:rPr>
                <w:b/>
                <w:sz w:val="28"/>
                <w:szCs w:val="28"/>
                <w:lang w:val="uk-UA"/>
              </w:rPr>
              <w:t>12</w:t>
            </w:r>
          </w:p>
        </w:tc>
      </w:tr>
    </w:tbl>
    <w:p w:rsidR="00987607" w:rsidRPr="00204BCF" w:rsidRDefault="00987607" w:rsidP="008C0FD8">
      <w:pPr>
        <w:jc w:val="both"/>
        <w:rPr>
          <w:b/>
          <w:bCs/>
          <w:szCs w:val="28"/>
          <w:lang w:val="uk-UA"/>
        </w:rPr>
      </w:pPr>
    </w:p>
    <w:p w:rsidR="008C0FD8" w:rsidRPr="00204BCF" w:rsidRDefault="009475D2" w:rsidP="00987607">
      <w:pPr>
        <w:jc w:val="center"/>
        <w:rPr>
          <w:b/>
          <w:bCs/>
          <w:szCs w:val="28"/>
          <w:lang w:val="uk-UA"/>
        </w:rPr>
      </w:pPr>
      <w:r>
        <w:rPr>
          <w:b/>
          <w:bCs/>
          <w:szCs w:val="28"/>
          <w:lang w:val="uk-UA"/>
        </w:rPr>
        <w:br w:type="page"/>
      </w:r>
      <w:r w:rsidR="00987607" w:rsidRPr="00204BCF">
        <w:rPr>
          <w:b/>
          <w:bCs/>
          <w:szCs w:val="28"/>
          <w:lang w:val="uk-UA"/>
        </w:rPr>
        <w:lastRenderedPageBreak/>
        <w:t>5. Самостійна робота</w:t>
      </w:r>
    </w:p>
    <w:p w:rsidR="00B90EB8" w:rsidRPr="00204BCF" w:rsidRDefault="00B90EB8" w:rsidP="00987607">
      <w:pPr>
        <w:jc w:val="center"/>
        <w:rPr>
          <w:b/>
          <w:bCs/>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7126"/>
        <w:gridCol w:w="1945"/>
      </w:tblGrid>
      <w:tr w:rsidR="003A7C6D" w:rsidRPr="00204BCF" w:rsidTr="00097E4A">
        <w:trPr>
          <w:jc w:val="center"/>
        </w:trPr>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C6D" w:rsidRPr="00204BCF" w:rsidRDefault="003A7C6D" w:rsidP="001B457B">
            <w:pPr>
              <w:spacing w:line="276" w:lineRule="auto"/>
              <w:rPr>
                <w:b/>
                <w:szCs w:val="28"/>
                <w:lang w:val="uk-UA"/>
              </w:rPr>
            </w:pPr>
            <w:r w:rsidRPr="00204BCF">
              <w:rPr>
                <w:b/>
                <w:szCs w:val="28"/>
                <w:lang w:val="uk-UA"/>
              </w:rPr>
              <w:t>№</w:t>
            </w:r>
          </w:p>
          <w:p w:rsidR="003A7C6D" w:rsidRPr="00204BCF" w:rsidRDefault="003A7C6D" w:rsidP="00097E4A">
            <w:pPr>
              <w:spacing w:line="276" w:lineRule="auto"/>
              <w:ind w:left="-27" w:right="-240"/>
              <w:rPr>
                <w:b/>
                <w:szCs w:val="28"/>
                <w:lang w:val="uk-UA"/>
              </w:rPr>
            </w:pPr>
            <w:r w:rsidRPr="00204BCF">
              <w:rPr>
                <w:b/>
                <w:szCs w:val="28"/>
                <w:lang w:val="uk-UA"/>
              </w:rPr>
              <w:t>з/п</w:t>
            </w:r>
          </w:p>
        </w:tc>
        <w:tc>
          <w:tcPr>
            <w:tcW w:w="3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C6D" w:rsidRPr="00204BCF" w:rsidRDefault="003A7C6D" w:rsidP="003A7C6D">
            <w:pPr>
              <w:spacing w:line="276" w:lineRule="auto"/>
              <w:ind w:left="260" w:right="-101"/>
              <w:jc w:val="center"/>
              <w:rPr>
                <w:b/>
                <w:szCs w:val="28"/>
                <w:lang w:val="uk-UA"/>
              </w:rPr>
            </w:pPr>
            <w:r w:rsidRPr="00204BCF">
              <w:rPr>
                <w:b/>
                <w:szCs w:val="28"/>
                <w:lang w:val="uk-UA"/>
              </w:rPr>
              <w:t>Види, зміст самостійної роботи</w:t>
            </w:r>
          </w:p>
        </w:tc>
        <w:tc>
          <w:tcPr>
            <w:tcW w:w="1017" w:type="pct"/>
            <w:tcBorders>
              <w:top w:val="single" w:sz="8" w:space="0" w:color="000000"/>
              <w:left w:val="single" w:sz="8" w:space="0" w:color="000000"/>
              <w:bottom w:val="single" w:sz="8" w:space="0" w:color="000000"/>
              <w:right w:val="single" w:sz="8" w:space="0" w:color="000000"/>
            </w:tcBorders>
          </w:tcPr>
          <w:p w:rsidR="003A7C6D" w:rsidRPr="00204BCF" w:rsidRDefault="003A7C6D" w:rsidP="00097E4A">
            <w:pPr>
              <w:spacing w:line="276" w:lineRule="auto"/>
              <w:ind w:left="-178" w:right="-37"/>
              <w:jc w:val="center"/>
              <w:rPr>
                <w:b/>
                <w:szCs w:val="28"/>
                <w:lang w:val="uk-UA"/>
              </w:rPr>
            </w:pPr>
            <w:r w:rsidRPr="00204BCF">
              <w:rPr>
                <w:b/>
                <w:szCs w:val="28"/>
                <w:lang w:val="uk-UA"/>
              </w:rPr>
              <w:t>Кількість</w:t>
            </w:r>
          </w:p>
          <w:p w:rsidR="003A7C6D" w:rsidRPr="00204BCF" w:rsidRDefault="003A7C6D" w:rsidP="00097E4A">
            <w:pPr>
              <w:spacing w:line="276" w:lineRule="auto"/>
              <w:ind w:left="-178" w:right="-37"/>
              <w:jc w:val="center"/>
              <w:rPr>
                <w:b/>
                <w:szCs w:val="28"/>
                <w:lang w:val="uk-UA"/>
              </w:rPr>
            </w:pPr>
            <w:r w:rsidRPr="00204BCF">
              <w:rPr>
                <w:b/>
                <w:szCs w:val="28"/>
                <w:lang w:val="uk-UA"/>
              </w:rPr>
              <w:t>годин</w:t>
            </w:r>
          </w:p>
        </w:tc>
      </w:tr>
      <w:tr w:rsidR="00204BCF" w:rsidRPr="00204BCF" w:rsidTr="00097E4A">
        <w:trPr>
          <w:jc w:val="center"/>
        </w:trPr>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CF" w:rsidRPr="00204BCF" w:rsidRDefault="00204BCF" w:rsidP="003A7C6D">
            <w:pPr>
              <w:jc w:val="center"/>
              <w:rPr>
                <w:szCs w:val="28"/>
                <w:lang w:val="uk-UA"/>
              </w:rPr>
            </w:pPr>
            <w:r w:rsidRPr="00204BCF">
              <w:rPr>
                <w:szCs w:val="28"/>
                <w:lang w:val="uk-UA"/>
              </w:rPr>
              <w:t>1</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CF" w:rsidRPr="00204BCF" w:rsidRDefault="00204BCF" w:rsidP="00DE17EC">
            <w:pPr>
              <w:pStyle w:val="Default"/>
              <w:rPr>
                <w:sz w:val="28"/>
                <w:szCs w:val="28"/>
                <w:lang w:val="uk-UA"/>
              </w:rPr>
            </w:pPr>
            <w:r w:rsidRPr="00204BCF">
              <w:rPr>
                <w:sz w:val="28"/>
                <w:szCs w:val="28"/>
                <w:lang w:val="uk-UA"/>
              </w:rPr>
              <w:t xml:space="preserve">Ознайомитись з </w:t>
            </w:r>
            <w:r w:rsidR="00DE17EC">
              <w:rPr>
                <w:bCs/>
                <w:sz w:val="28"/>
                <w:szCs w:val="28"/>
                <w:lang w:val="uk-UA"/>
              </w:rPr>
              <w:t>р</w:t>
            </w:r>
            <w:r w:rsidR="00DE17EC" w:rsidRPr="00204BCF">
              <w:rPr>
                <w:bCs/>
                <w:sz w:val="28"/>
                <w:szCs w:val="28"/>
                <w:lang w:val="uk-UA"/>
              </w:rPr>
              <w:t>ол</w:t>
            </w:r>
            <w:r w:rsidR="00DE17EC">
              <w:rPr>
                <w:bCs/>
                <w:sz w:val="28"/>
                <w:szCs w:val="28"/>
                <w:lang w:val="uk-UA"/>
              </w:rPr>
              <w:t>лю</w:t>
            </w:r>
            <w:r w:rsidR="00DE17EC" w:rsidRPr="00204BCF">
              <w:rPr>
                <w:bCs/>
                <w:sz w:val="28"/>
                <w:szCs w:val="28"/>
                <w:lang w:val="uk-UA"/>
              </w:rPr>
              <w:t xml:space="preserve"> та завдання</w:t>
            </w:r>
            <w:r w:rsidR="00DE17EC">
              <w:rPr>
                <w:bCs/>
                <w:sz w:val="28"/>
                <w:szCs w:val="28"/>
                <w:lang w:val="uk-UA"/>
              </w:rPr>
              <w:t>ми</w:t>
            </w:r>
            <w:r w:rsidR="00DE17EC" w:rsidRPr="00204BCF">
              <w:rPr>
                <w:bCs/>
                <w:sz w:val="28"/>
                <w:szCs w:val="28"/>
                <w:lang w:val="uk-UA"/>
              </w:rPr>
              <w:t xml:space="preserve"> грантової підтримки в сучасній науці</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Pr>
          <w:p w:rsidR="00204BCF" w:rsidRPr="00204BCF" w:rsidRDefault="00204BCF" w:rsidP="00204BCF">
            <w:pPr>
              <w:spacing w:line="276" w:lineRule="auto"/>
              <w:jc w:val="center"/>
              <w:rPr>
                <w:szCs w:val="28"/>
                <w:lang w:val="uk-UA"/>
              </w:rPr>
            </w:pPr>
            <w:r w:rsidRPr="00204BCF">
              <w:rPr>
                <w:szCs w:val="28"/>
                <w:lang w:val="uk-UA"/>
              </w:rPr>
              <w:t>11</w:t>
            </w:r>
          </w:p>
        </w:tc>
      </w:tr>
      <w:tr w:rsidR="00204BCF" w:rsidRPr="00204BCF" w:rsidTr="00097E4A">
        <w:trPr>
          <w:trHeight w:val="395"/>
          <w:jc w:val="center"/>
        </w:trPr>
        <w:tc>
          <w:tcPr>
            <w:tcW w:w="25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CF" w:rsidRPr="00204BCF" w:rsidRDefault="00204BCF" w:rsidP="003A7C6D">
            <w:pPr>
              <w:jc w:val="center"/>
              <w:rPr>
                <w:szCs w:val="28"/>
                <w:lang w:val="uk-UA"/>
              </w:rPr>
            </w:pPr>
            <w:r w:rsidRPr="00204BCF">
              <w:rPr>
                <w:szCs w:val="28"/>
                <w:lang w:val="uk-UA"/>
              </w:rPr>
              <w:t>2</w:t>
            </w:r>
          </w:p>
        </w:tc>
        <w:tc>
          <w:tcPr>
            <w:tcW w:w="372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4BCF" w:rsidRPr="00204BCF" w:rsidRDefault="00204BCF" w:rsidP="00DE17EC">
            <w:pPr>
              <w:pStyle w:val="Default"/>
              <w:rPr>
                <w:sz w:val="28"/>
                <w:szCs w:val="28"/>
                <w:lang w:val="uk-UA"/>
              </w:rPr>
            </w:pPr>
            <w:r w:rsidRPr="00204BCF">
              <w:rPr>
                <w:sz w:val="28"/>
                <w:szCs w:val="28"/>
                <w:lang w:val="uk-UA"/>
              </w:rPr>
              <w:t xml:space="preserve">На основі джерел проаналізувати </w:t>
            </w:r>
            <w:r w:rsidR="00DE17EC">
              <w:rPr>
                <w:bCs/>
                <w:sz w:val="28"/>
                <w:szCs w:val="28"/>
                <w:lang w:val="uk-UA"/>
              </w:rPr>
              <w:t>в</w:t>
            </w:r>
            <w:r w:rsidR="00DE17EC" w:rsidRPr="00204BCF">
              <w:rPr>
                <w:bCs/>
                <w:sz w:val="28"/>
                <w:szCs w:val="28"/>
                <w:lang w:val="uk-UA"/>
              </w:rPr>
              <w:t>иди грантів та вимоги до них</w:t>
            </w:r>
          </w:p>
        </w:tc>
        <w:tc>
          <w:tcPr>
            <w:tcW w:w="1017" w:type="pct"/>
            <w:tcBorders>
              <w:top w:val="single" w:sz="8" w:space="0" w:color="000000"/>
              <w:left w:val="single" w:sz="8" w:space="0" w:color="000000"/>
              <w:bottom w:val="single" w:sz="8" w:space="0" w:color="000000"/>
              <w:right w:val="single" w:sz="8" w:space="0" w:color="000000"/>
            </w:tcBorders>
            <w:shd w:val="clear" w:color="auto" w:fill="FFFFFF"/>
          </w:tcPr>
          <w:p w:rsidR="00204BCF" w:rsidRPr="00204BCF" w:rsidRDefault="00204BCF" w:rsidP="00204BCF">
            <w:pPr>
              <w:spacing w:line="276" w:lineRule="auto"/>
              <w:jc w:val="center"/>
              <w:rPr>
                <w:szCs w:val="28"/>
                <w:lang w:val="uk-UA"/>
              </w:rPr>
            </w:pPr>
            <w:r w:rsidRPr="00204BCF">
              <w:rPr>
                <w:szCs w:val="28"/>
                <w:lang w:val="uk-UA"/>
              </w:rPr>
              <w:t>27</w:t>
            </w:r>
          </w:p>
        </w:tc>
      </w:tr>
      <w:tr w:rsidR="00204BCF" w:rsidRPr="00204BCF" w:rsidTr="00097E4A">
        <w:trPr>
          <w:jc w:val="center"/>
        </w:trPr>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BCF" w:rsidRPr="00204BCF" w:rsidRDefault="00204BCF" w:rsidP="003A7C6D">
            <w:pPr>
              <w:jc w:val="center"/>
              <w:rPr>
                <w:szCs w:val="28"/>
                <w:lang w:val="uk-UA"/>
              </w:rPr>
            </w:pPr>
            <w:r w:rsidRPr="00204BCF">
              <w:rPr>
                <w:szCs w:val="28"/>
                <w:lang w:val="uk-UA"/>
              </w:rPr>
              <w:t>3</w:t>
            </w:r>
          </w:p>
        </w:tc>
        <w:tc>
          <w:tcPr>
            <w:tcW w:w="3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BCF" w:rsidRPr="00204BCF" w:rsidRDefault="00204BCF" w:rsidP="00DE17EC">
            <w:pPr>
              <w:pStyle w:val="Default"/>
              <w:rPr>
                <w:sz w:val="28"/>
                <w:szCs w:val="28"/>
                <w:lang w:val="uk-UA"/>
              </w:rPr>
            </w:pPr>
            <w:r w:rsidRPr="00204BCF">
              <w:rPr>
                <w:sz w:val="28"/>
                <w:szCs w:val="28"/>
                <w:lang w:val="uk-UA"/>
              </w:rPr>
              <w:t xml:space="preserve">На основі джерел проаналізувати </w:t>
            </w:r>
            <w:r w:rsidR="00DE17EC">
              <w:rPr>
                <w:sz w:val="28"/>
                <w:szCs w:val="28"/>
                <w:lang w:val="uk-UA"/>
              </w:rPr>
              <w:t xml:space="preserve">варіанти підготовки </w:t>
            </w:r>
            <w:r w:rsidR="00DE17EC">
              <w:rPr>
                <w:bCs/>
                <w:sz w:val="28"/>
                <w:szCs w:val="28"/>
                <w:lang w:val="uk-UA"/>
              </w:rPr>
              <w:t>з</w:t>
            </w:r>
            <w:r w:rsidR="00DE17EC" w:rsidRPr="00204BCF">
              <w:rPr>
                <w:bCs/>
                <w:sz w:val="28"/>
                <w:szCs w:val="28"/>
                <w:lang w:val="uk-UA"/>
              </w:rPr>
              <w:t>містовн</w:t>
            </w:r>
            <w:r w:rsidR="00DE17EC">
              <w:rPr>
                <w:bCs/>
                <w:sz w:val="28"/>
                <w:szCs w:val="28"/>
                <w:lang w:val="uk-UA"/>
              </w:rPr>
              <w:t>ої</w:t>
            </w:r>
            <w:r w:rsidR="00DE17EC" w:rsidRPr="00204BCF">
              <w:rPr>
                <w:bCs/>
                <w:sz w:val="28"/>
                <w:szCs w:val="28"/>
                <w:lang w:val="uk-UA"/>
              </w:rPr>
              <w:t xml:space="preserve"> складов</w:t>
            </w:r>
            <w:r w:rsidR="00DE17EC">
              <w:rPr>
                <w:bCs/>
                <w:sz w:val="28"/>
                <w:szCs w:val="28"/>
                <w:lang w:val="uk-UA"/>
              </w:rPr>
              <w:t>ої</w:t>
            </w:r>
            <w:r w:rsidR="00DE17EC" w:rsidRPr="00204BCF">
              <w:rPr>
                <w:bCs/>
                <w:sz w:val="28"/>
                <w:szCs w:val="28"/>
                <w:lang w:val="uk-UA"/>
              </w:rPr>
              <w:t xml:space="preserve"> грантової заявки</w:t>
            </w:r>
          </w:p>
        </w:tc>
        <w:tc>
          <w:tcPr>
            <w:tcW w:w="1017" w:type="pct"/>
            <w:tcBorders>
              <w:top w:val="single" w:sz="8" w:space="0" w:color="000000"/>
              <w:left w:val="single" w:sz="8" w:space="0" w:color="000000"/>
              <w:bottom w:val="single" w:sz="8" w:space="0" w:color="000000"/>
              <w:right w:val="single" w:sz="8" w:space="0" w:color="000000"/>
            </w:tcBorders>
          </w:tcPr>
          <w:p w:rsidR="00204BCF" w:rsidRPr="00204BCF" w:rsidRDefault="00204BCF" w:rsidP="00204BCF">
            <w:pPr>
              <w:spacing w:line="276" w:lineRule="auto"/>
              <w:jc w:val="center"/>
              <w:rPr>
                <w:szCs w:val="28"/>
                <w:lang w:val="uk-UA"/>
              </w:rPr>
            </w:pPr>
            <w:r w:rsidRPr="00204BCF">
              <w:rPr>
                <w:szCs w:val="28"/>
                <w:lang w:val="uk-UA"/>
              </w:rPr>
              <w:t>16</w:t>
            </w:r>
          </w:p>
        </w:tc>
      </w:tr>
      <w:tr w:rsidR="00204BCF" w:rsidRPr="00204BCF" w:rsidTr="00097E4A">
        <w:trPr>
          <w:jc w:val="center"/>
        </w:trPr>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BCF" w:rsidRPr="00204BCF" w:rsidRDefault="00204BCF" w:rsidP="003A7C6D">
            <w:pPr>
              <w:jc w:val="center"/>
              <w:rPr>
                <w:szCs w:val="28"/>
                <w:lang w:val="uk-UA"/>
              </w:rPr>
            </w:pPr>
            <w:r w:rsidRPr="00204BCF">
              <w:rPr>
                <w:szCs w:val="28"/>
                <w:lang w:val="uk-UA"/>
              </w:rPr>
              <w:t>4</w:t>
            </w:r>
          </w:p>
        </w:tc>
        <w:tc>
          <w:tcPr>
            <w:tcW w:w="37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BCF" w:rsidRPr="00204BCF" w:rsidRDefault="00204BCF" w:rsidP="00DE17EC">
            <w:pPr>
              <w:pStyle w:val="Default"/>
              <w:rPr>
                <w:sz w:val="28"/>
                <w:szCs w:val="28"/>
                <w:lang w:val="uk-UA"/>
              </w:rPr>
            </w:pPr>
            <w:r w:rsidRPr="00204BCF">
              <w:rPr>
                <w:sz w:val="28"/>
                <w:szCs w:val="28"/>
                <w:lang w:val="uk-UA"/>
              </w:rPr>
              <w:t>На основі джерел проаналізувати різ</w:t>
            </w:r>
            <w:r w:rsidR="00DE17EC" w:rsidRPr="00204BCF">
              <w:rPr>
                <w:rStyle w:val="hps"/>
                <w:sz w:val="28"/>
                <w:szCs w:val="28"/>
                <w:lang w:val="uk-UA"/>
              </w:rPr>
              <w:t xml:space="preserve"> </w:t>
            </w:r>
            <w:r w:rsidR="00DE17EC">
              <w:rPr>
                <w:rStyle w:val="hps"/>
                <w:sz w:val="28"/>
                <w:szCs w:val="28"/>
                <w:lang w:val="uk-UA"/>
              </w:rPr>
              <w:t>д</w:t>
            </w:r>
            <w:r w:rsidR="00DE17EC" w:rsidRPr="00204BCF">
              <w:rPr>
                <w:rStyle w:val="hps"/>
                <w:sz w:val="28"/>
                <w:szCs w:val="28"/>
                <w:lang w:val="uk-UA"/>
              </w:rPr>
              <w:t>одаткові елементи грантової заявки</w:t>
            </w:r>
          </w:p>
        </w:tc>
        <w:tc>
          <w:tcPr>
            <w:tcW w:w="1017" w:type="pct"/>
            <w:tcBorders>
              <w:top w:val="single" w:sz="8" w:space="0" w:color="000000"/>
              <w:left w:val="single" w:sz="8" w:space="0" w:color="000000"/>
              <w:bottom w:val="single" w:sz="8" w:space="0" w:color="000000"/>
              <w:right w:val="single" w:sz="8" w:space="0" w:color="000000"/>
            </w:tcBorders>
          </w:tcPr>
          <w:p w:rsidR="00204BCF" w:rsidRPr="00204BCF" w:rsidRDefault="00204BCF" w:rsidP="00204BCF">
            <w:pPr>
              <w:spacing w:line="276" w:lineRule="auto"/>
              <w:jc w:val="center"/>
              <w:rPr>
                <w:szCs w:val="28"/>
                <w:lang w:val="uk-UA"/>
              </w:rPr>
            </w:pPr>
            <w:r w:rsidRPr="00204BCF">
              <w:rPr>
                <w:szCs w:val="28"/>
                <w:lang w:val="uk-UA"/>
              </w:rPr>
              <w:t>18</w:t>
            </w:r>
          </w:p>
        </w:tc>
      </w:tr>
      <w:tr w:rsidR="00BC03DE" w:rsidRPr="00204BCF" w:rsidTr="00097E4A">
        <w:trPr>
          <w:jc w:val="center"/>
        </w:trPr>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03DE" w:rsidRPr="00204BCF" w:rsidRDefault="00BC03DE" w:rsidP="003A7C6D">
            <w:pPr>
              <w:jc w:val="center"/>
              <w:rPr>
                <w:szCs w:val="28"/>
                <w:lang w:val="uk-UA"/>
              </w:rPr>
            </w:pPr>
          </w:p>
        </w:tc>
        <w:tc>
          <w:tcPr>
            <w:tcW w:w="37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C03DE" w:rsidRPr="00204BCF" w:rsidRDefault="00BC03DE" w:rsidP="003A7C6D">
            <w:pPr>
              <w:pStyle w:val="Default"/>
              <w:rPr>
                <w:sz w:val="28"/>
                <w:szCs w:val="28"/>
                <w:lang w:val="uk-UA"/>
              </w:rPr>
            </w:pPr>
            <w:r w:rsidRPr="00204BCF">
              <w:rPr>
                <w:b/>
                <w:bCs/>
                <w:sz w:val="28"/>
                <w:szCs w:val="28"/>
                <w:lang w:val="uk-UA"/>
              </w:rPr>
              <w:t xml:space="preserve">Разом </w:t>
            </w:r>
          </w:p>
        </w:tc>
        <w:tc>
          <w:tcPr>
            <w:tcW w:w="1017" w:type="pct"/>
            <w:tcBorders>
              <w:top w:val="single" w:sz="8" w:space="0" w:color="000000"/>
              <w:left w:val="single" w:sz="8" w:space="0" w:color="000000"/>
              <w:bottom w:val="single" w:sz="8" w:space="0" w:color="000000"/>
              <w:right w:val="single" w:sz="8" w:space="0" w:color="000000"/>
            </w:tcBorders>
          </w:tcPr>
          <w:p w:rsidR="00BC03DE" w:rsidRPr="00204BCF" w:rsidRDefault="00204BCF" w:rsidP="00BC03DE">
            <w:pPr>
              <w:spacing w:line="276" w:lineRule="auto"/>
              <w:jc w:val="center"/>
              <w:rPr>
                <w:b/>
                <w:szCs w:val="28"/>
                <w:lang w:val="uk-UA"/>
              </w:rPr>
            </w:pPr>
            <w:r w:rsidRPr="00204BCF">
              <w:rPr>
                <w:b/>
                <w:szCs w:val="28"/>
                <w:lang w:val="uk-UA"/>
              </w:rPr>
              <w:t>72</w:t>
            </w:r>
          </w:p>
        </w:tc>
      </w:tr>
    </w:tbl>
    <w:p w:rsidR="007D36DA" w:rsidRPr="00204BCF" w:rsidRDefault="007D36DA" w:rsidP="007D36DA">
      <w:pPr>
        <w:pStyle w:val="Default"/>
        <w:jc w:val="center"/>
        <w:rPr>
          <w:b/>
          <w:bCs/>
          <w:sz w:val="28"/>
          <w:szCs w:val="28"/>
          <w:lang w:val="uk-UA"/>
        </w:rPr>
      </w:pPr>
    </w:p>
    <w:p w:rsidR="007D36DA" w:rsidRPr="00204BCF" w:rsidRDefault="007D36DA" w:rsidP="007D36DA">
      <w:pPr>
        <w:pStyle w:val="Default"/>
        <w:jc w:val="center"/>
        <w:rPr>
          <w:b/>
          <w:bCs/>
          <w:sz w:val="28"/>
          <w:szCs w:val="28"/>
          <w:lang w:val="uk-UA"/>
        </w:rPr>
      </w:pPr>
      <w:r w:rsidRPr="00204BCF">
        <w:rPr>
          <w:b/>
          <w:bCs/>
          <w:sz w:val="28"/>
          <w:szCs w:val="28"/>
          <w:lang w:val="uk-UA"/>
        </w:rPr>
        <w:t>6. Індивідуальне завдання</w:t>
      </w:r>
    </w:p>
    <w:p w:rsidR="007D36DA" w:rsidRPr="00204BCF" w:rsidRDefault="007D36DA" w:rsidP="007D36DA">
      <w:pPr>
        <w:pStyle w:val="Default"/>
        <w:ind w:firstLine="709"/>
        <w:jc w:val="both"/>
        <w:rPr>
          <w:sz w:val="28"/>
          <w:szCs w:val="28"/>
          <w:lang w:val="uk-UA"/>
        </w:rPr>
      </w:pPr>
    </w:p>
    <w:p w:rsidR="007D36DA" w:rsidRPr="00204BCF" w:rsidRDefault="007D36DA" w:rsidP="007D36DA">
      <w:pPr>
        <w:pStyle w:val="Default"/>
        <w:jc w:val="center"/>
        <w:rPr>
          <w:b/>
          <w:bCs/>
          <w:sz w:val="28"/>
          <w:szCs w:val="28"/>
          <w:lang w:val="uk-UA"/>
        </w:rPr>
      </w:pPr>
      <w:r w:rsidRPr="00204BCF">
        <w:rPr>
          <w:b/>
          <w:bCs/>
          <w:sz w:val="28"/>
          <w:szCs w:val="28"/>
          <w:lang w:val="uk-UA"/>
        </w:rPr>
        <w:t>7. Методи контролю</w:t>
      </w:r>
    </w:p>
    <w:p w:rsidR="007D36DA" w:rsidRPr="00204BCF" w:rsidRDefault="007D36DA" w:rsidP="007D36DA">
      <w:pPr>
        <w:pStyle w:val="Default"/>
        <w:ind w:firstLine="709"/>
        <w:jc w:val="both"/>
        <w:rPr>
          <w:sz w:val="28"/>
          <w:szCs w:val="28"/>
          <w:lang w:val="uk-UA"/>
        </w:rPr>
      </w:pPr>
      <w:r w:rsidRPr="00204BCF">
        <w:rPr>
          <w:sz w:val="28"/>
          <w:szCs w:val="28"/>
          <w:lang w:val="uk-UA"/>
        </w:rPr>
        <w:t xml:space="preserve">Робота на </w:t>
      </w:r>
      <w:r w:rsidR="00B837ED" w:rsidRPr="00204BCF">
        <w:rPr>
          <w:sz w:val="28"/>
          <w:szCs w:val="28"/>
          <w:lang w:val="uk-UA"/>
        </w:rPr>
        <w:t>практичних</w:t>
      </w:r>
      <w:r w:rsidRPr="00204BCF">
        <w:rPr>
          <w:sz w:val="28"/>
          <w:szCs w:val="28"/>
          <w:lang w:val="uk-UA"/>
        </w:rPr>
        <w:t xml:space="preserve"> заняттях, поточн</w:t>
      </w:r>
      <w:r w:rsidR="00B837ED" w:rsidRPr="00204BCF">
        <w:rPr>
          <w:sz w:val="28"/>
          <w:szCs w:val="28"/>
          <w:lang w:val="uk-UA"/>
        </w:rPr>
        <w:t>а</w:t>
      </w:r>
      <w:r w:rsidRPr="00204BCF">
        <w:rPr>
          <w:sz w:val="28"/>
          <w:szCs w:val="28"/>
          <w:lang w:val="uk-UA"/>
        </w:rPr>
        <w:t xml:space="preserve"> контрольн</w:t>
      </w:r>
      <w:r w:rsidR="00B837ED" w:rsidRPr="00204BCF">
        <w:rPr>
          <w:sz w:val="28"/>
          <w:szCs w:val="28"/>
          <w:lang w:val="uk-UA"/>
        </w:rPr>
        <w:t>а</w:t>
      </w:r>
      <w:r w:rsidRPr="00204BCF">
        <w:rPr>
          <w:sz w:val="28"/>
          <w:szCs w:val="28"/>
          <w:lang w:val="uk-UA"/>
        </w:rPr>
        <w:t xml:space="preserve"> робот</w:t>
      </w:r>
      <w:r w:rsidR="00B837ED" w:rsidRPr="00204BCF">
        <w:rPr>
          <w:sz w:val="28"/>
          <w:szCs w:val="28"/>
          <w:lang w:val="uk-UA"/>
        </w:rPr>
        <w:t>а</w:t>
      </w:r>
      <w:r w:rsidR="00A23515" w:rsidRPr="00204BCF">
        <w:rPr>
          <w:sz w:val="28"/>
          <w:szCs w:val="28"/>
          <w:lang w:val="uk-UA"/>
        </w:rPr>
        <w:t xml:space="preserve">, </w:t>
      </w:r>
      <w:r w:rsidR="00084B40" w:rsidRPr="00204BCF">
        <w:rPr>
          <w:sz w:val="28"/>
          <w:szCs w:val="28"/>
          <w:lang w:val="uk-UA"/>
        </w:rPr>
        <w:t>залік</w:t>
      </w:r>
      <w:r w:rsidRPr="00204BCF">
        <w:rPr>
          <w:sz w:val="28"/>
          <w:szCs w:val="28"/>
          <w:lang w:val="uk-UA"/>
        </w:rPr>
        <w:t xml:space="preserve">. </w:t>
      </w:r>
    </w:p>
    <w:p w:rsidR="007D36DA" w:rsidRPr="00204BCF" w:rsidRDefault="007D36DA" w:rsidP="007D36DA">
      <w:pPr>
        <w:pStyle w:val="Default"/>
        <w:ind w:firstLine="709"/>
        <w:jc w:val="both"/>
        <w:rPr>
          <w:sz w:val="28"/>
          <w:szCs w:val="28"/>
          <w:lang w:val="uk-UA"/>
        </w:rPr>
      </w:pPr>
    </w:p>
    <w:p w:rsidR="001F6B92" w:rsidRPr="00204BCF" w:rsidRDefault="001F6B92" w:rsidP="001F6B92">
      <w:pPr>
        <w:ind w:firstLine="709"/>
        <w:jc w:val="center"/>
        <w:rPr>
          <w:b/>
          <w:u w:val="single"/>
          <w:lang w:val="uk-UA"/>
        </w:rPr>
      </w:pPr>
      <w:r w:rsidRPr="00204BCF">
        <w:rPr>
          <w:b/>
          <w:u w:val="single"/>
          <w:lang w:val="uk-UA"/>
        </w:rPr>
        <w:t>Методи контролю в умовах змішаної форми навчання</w:t>
      </w:r>
    </w:p>
    <w:p w:rsidR="00846F22" w:rsidRPr="00204BCF" w:rsidRDefault="00846F22" w:rsidP="00846F22">
      <w:pPr>
        <w:ind w:firstLine="709"/>
        <w:jc w:val="both"/>
        <w:rPr>
          <w:lang w:val="uk-UA"/>
        </w:rPr>
      </w:pPr>
      <w:r w:rsidRPr="00204BCF">
        <w:rPr>
          <w:lang w:val="uk-UA"/>
        </w:rPr>
        <w:t xml:space="preserve">У разі настання / подовження дії </w:t>
      </w:r>
      <w:r w:rsidRPr="00204BCF">
        <w:rPr>
          <w:b/>
          <w:lang w:val="uk-UA"/>
        </w:rPr>
        <w:t>обставин непоборної сили</w:t>
      </w:r>
      <w:r w:rsidRPr="00204BCF">
        <w:rPr>
          <w:lang w:val="uk-UA"/>
        </w:rPr>
        <w:t xml:space="preserve"> (в тому числі запровадження жорстких карантинних обмежень в умовах пандемії з забороною відвідування ЗВО ) здобувачам надається можливість скласти </w:t>
      </w:r>
      <w:r w:rsidRPr="00204BCF">
        <w:rPr>
          <w:b/>
          <w:lang w:val="uk-UA"/>
        </w:rPr>
        <w:t>залік</w:t>
      </w:r>
      <w:r w:rsidRPr="00204BCF">
        <w:rPr>
          <w:lang w:val="uk-UA"/>
        </w:rPr>
        <w:t xml:space="preserve"> </w:t>
      </w:r>
      <w:r w:rsidRPr="00204BCF">
        <w:rPr>
          <w:b/>
          <w:lang w:val="uk-UA"/>
        </w:rPr>
        <w:t>дистанційно</w:t>
      </w:r>
      <w:r w:rsidRPr="00204BCF">
        <w:rPr>
          <w:lang w:val="uk-UA"/>
        </w:rPr>
        <w:t xml:space="preserve"> </w:t>
      </w:r>
      <w:r w:rsidRPr="00204BCF">
        <w:rPr>
          <w:b/>
          <w:lang w:val="uk-UA"/>
        </w:rPr>
        <w:t xml:space="preserve">на платформі </w:t>
      </w:r>
      <w:r w:rsidRPr="00204BCF">
        <w:rPr>
          <w:lang w:val="uk-UA"/>
        </w:rPr>
        <w:t>Google Classroom.</w:t>
      </w:r>
    </w:p>
    <w:p w:rsidR="00697596" w:rsidRPr="00204BCF" w:rsidRDefault="001F6B92" w:rsidP="00846F22">
      <w:pPr>
        <w:ind w:firstLine="709"/>
        <w:jc w:val="both"/>
        <w:rPr>
          <w:lang w:val="uk-UA"/>
        </w:rPr>
      </w:pPr>
      <w:r w:rsidRPr="00204BCF">
        <w:rPr>
          <w:lang w:val="uk-UA"/>
        </w:rPr>
        <w:t>Підсумковий семестровий контроль здійснюється під час проведення заліку. Загальна кількість балів за успішне виконання екзаменаційних (залікових) завдань – 40. Час виконання – до 80 хвилин.</w:t>
      </w:r>
    </w:p>
    <w:p w:rsidR="00846F22" w:rsidRPr="00204BCF" w:rsidRDefault="00846F22" w:rsidP="00846F22">
      <w:pPr>
        <w:ind w:firstLine="709"/>
        <w:jc w:val="both"/>
        <w:rPr>
          <w:szCs w:val="28"/>
          <w:lang w:val="uk-UA"/>
        </w:rPr>
      </w:pPr>
    </w:p>
    <w:p w:rsidR="00987607" w:rsidRPr="00204BCF" w:rsidRDefault="007D36DA" w:rsidP="007D36DA">
      <w:pPr>
        <w:jc w:val="center"/>
        <w:rPr>
          <w:b/>
          <w:bCs/>
          <w:szCs w:val="28"/>
          <w:lang w:val="uk-UA"/>
        </w:rPr>
      </w:pPr>
      <w:r w:rsidRPr="00204BCF">
        <w:rPr>
          <w:b/>
          <w:bCs/>
          <w:szCs w:val="28"/>
          <w:lang w:val="uk-UA"/>
        </w:rPr>
        <w:t>8. Схема нарахування балів</w:t>
      </w:r>
    </w:p>
    <w:tbl>
      <w:tblPr>
        <w:tblW w:w="7735"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851"/>
        <w:gridCol w:w="850"/>
        <w:gridCol w:w="851"/>
        <w:gridCol w:w="1984"/>
        <w:gridCol w:w="607"/>
        <w:gridCol w:w="992"/>
        <w:gridCol w:w="669"/>
      </w:tblGrid>
      <w:tr w:rsidR="00C360CC" w:rsidRPr="00097E4A" w:rsidTr="00097E4A">
        <w:tblPrEx>
          <w:tblCellMar>
            <w:top w:w="0" w:type="dxa"/>
            <w:bottom w:w="0" w:type="dxa"/>
          </w:tblCellMar>
        </w:tblPrEx>
        <w:trPr>
          <w:trHeight w:val="443"/>
        </w:trPr>
        <w:tc>
          <w:tcPr>
            <w:tcW w:w="6074" w:type="dxa"/>
            <w:gridSpan w:val="6"/>
          </w:tcPr>
          <w:p w:rsidR="00C360CC" w:rsidRPr="00097E4A" w:rsidRDefault="00C360CC" w:rsidP="006D5057">
            <w:pPr>
              <w:pStyle w:val="Default"/>
              <w:jc w:val="center"/>
              <w:rPr>
                <w:sz w:val="28"/>
                <w:szCs w:val="28"/>
                <w:lang w:val="uk-UA"/>
              </w:rPr>
            </w:pPr>
            <w:r w:rsidRPr="00097E4A">
              <w:rPr>
                <w:sz w:val="28"/>
                <w:szCs w:val="28"/>
                <w:lang w:val="uk-UA"/>
              </w:rPr>
              <w:t>Поточний контроль, самостійна робота, індивідуальні завдання</w:t>
            </w:r>
          </w:p>
        </w:tc>
        <w:tc>
          <w:tcPr>
            <w:tcW w:w="992" w:type="dxa"/>
            <w:vMerge w:val="restart"/>
            <w:textDirection w:val="btLr"/>
            <w:vAlign w:val="center"/>
          </w:tcPr>
          <w:p w:rsidR="00C360CC" w:rsidRPr="00097E4A" w:rsidRDefault="00C360CC" w:rsidP="00097E4A">
            <w:pPr>
              <w:pStyle w:val="Default"/>
              <w:ind w:left="113" w:right="113"/>
              <w:jc w:val="center"/>
              <w:rPr>
                <w:sz w:val="28"/>
                <w:szCs w:val="28"/>
                <w:lang w:val="uk-UA"/>
              </w:rPr>
            </w:pPr>
            <w:r w:rsidRPr="00097E4A">
              <w:rPr>
                <w:sz w:val="28"/>
                <w:szCs w:val="28"/>
                <w:lang w:val="uk-UA"/>
              </w:rPr>
              <w:t>Залікова робота</w:t>
            </w:r>
          </w:p>
        </w:tc>
        <w:tc>
          <w:tcPr>
            <w:tcW w:w="669" w:type="dxa"/>
            <w:vMerge w:val="restart"/>
            <w:textDirection w:val="btLr"/>
            <w:vAlign w:val="center"/>
          </w:tcPr>
          <w:p w:rsidR="00C360CC" w:rsidRPr="00097E4A" w:rsidRDefault="00C360CC" w:rsidP="00097E4A">
            <w:pPr>
              <w:pStyle w:val="Default"/>
              <w:ind w:left="113" w:right="113"/>
              <w:jc w:val="center"/>
              <w:rPr>
                <w:sz w:val="28"/>
                <w:szCs w:val="28"/>
                <w:lang w:val="uk-UA"/>
              </w:rPr>
            </w:pPr>
            <w:r w:rsidRPr="00097E4A">
              <w:rPr>
                <w:sz w:val="28"/>
                <w:szCs w:val="28"/>
                <w:lang w:val="uk-UA"/>
              </w:rPr>
              <w:t>Сума</w:t>
            </w:r>
          </w:p>
        </w:tc>
      </w:tr>
      <w:tr w:rsidR="007C5875" w:rsidRPr="00097E4A" w:rsidTr="00097E4A">
        <w:tblPrEx>
          <w:tblCellMar>
            <w:top w:w="0" w:type="dxa"/>
            <w:bottom w:w="0" w:type="dxa"/>
          </w:tblCellMar>
        </w:tblPrEx>
        <w:trPr>
          <w:cantSplit/>
          <w:trHeight w:val="1981"/>
        </w:trPr>
        <w:tc>
          <w:tcPr>
            <w:tcW w:w="931" w:type="dxa"/>
          </w:tcPr>
          <w:p w:rsidR="007C5875" w:rsidRPr="00097E4A" w:rsidRDefault="007C5875" w:rsidP="00AE768A">
            <w:pPr>
              <w:pStyle w:val="Default"/>
              <w:jc w:val="center"/>
              <w:rPr>
                <w:sz w:val="28"/>
                <w:szCs w:val="28"/>
                <w:lang w:val="uk-UA"/>
              </w:rPr>
            </w:pPr>
            <w:r w:rsidRPr="00097E4A">
              <w:rPr>
                <w:sz w:val="28"/>
                <w:szCs w:val="28"/>
                <w:lang w:val="uk-UA"/>
              </w:rPr>
              <w:t>Т1</w:t>
            </w:r>
          </w:p>
        </w:tc>
        <w:tc>
          <w:tcPr>
            <w:tcW w:w="851" w:type="dxa"/>
          </w:tcPr>
          <w:p w:rsidR="007C5875" w:rsidRPr="00097E4A" w:rsidRDefault="007C5875" w:rsidP="00AE768A">
            <w:pPr>
              <w:pStyle w:val="Default"/>
              <w:jc w:val="center"/>
              <w:rPr>
                <w:sz w:val="28"/>
                <w:szCs w:val="28"/>
                <w:lang w:val="uk-UA"/>
              </w:rPr>
            </w:pPr>
            <w:r w:rsidRPr="00097E4A">
              <w:rPr>
                <w:sz w:val="28"/>
                <w:szCs w:val="28"/>
                <w:lang w:val="uk-UA"/>
              </w:rPr>
              <w:t>Т2</w:t>
            </w:r>
          </w:p>
        </w:tc>
        <w:tc>
          <w:tcPr>
            <w:tcW w:w="850" w:type="dxa"/>
          </w:tcPr>
          <w:p w:rsidR="007C5875" w:rsidRPr="00097E4A" w:rsidRDefault="007C5875" w:rsidP="00AE768A">
            <w:pPr>
              <w:pStyle w:val="Default"/>
              <w:jc w:val="center"/>
              <w:rPr>
                <w:sz w:val="28"/>
                <w:szCs w:val="28"/>
                <w:lang w:val="uk-UA"/>
              </w:rPr>
            </w:pPr>
            <w:r w:rsidRPr="00097E4A">
              <w:rPr>
                <w:sz w:val="28"/>
                <w:szCs w:val="28"/>
                <w:lang w:val="uk-UA"/>
              </w:rPr>
              <w:t>Т3</w:t>
            </w:r>
          </w:p>
        </w:tc>
        <w:tc>
          <w:tcPr>
            <w:tcW w:w="851" w:type="dxa"/>
          </w:tcPr>
          <w:p w:rsidR="007C5875" w:rsidRPr="00097E4A" w:rsidRDefault="007C5875" w:rsidP="00AF600E">
            <w:pPr>
              <w:pStyle w:val="Default"/>
              <w:jc w:val="center"/>
              <w:rPr>
                <w:sz w:val="28"/>
                <w:szCs w:val="28"/>
                <w:lang w:val="uk-UA"/>
              </w:rPr>
            </w:pPr>
            <w:r w:rsidRPr="00097E4A">
              <w:rPr>
                <w:sz w:val="28"/>
                <w:szCs w:val="28"/>
                <w:lang w:val="uk-UA"/>
              </w:rPr>
              <w:t>Т4</w:t>
            </w:r>
          </w:p>
        </w:tc>
        <w:tc>
          <w:tcPr>
            <w:tcW w:w="1984" w:type="dxa"/>
            <w:textDirection w:val="btLr"/>
          </w:tcPr>
          <w:p w:rsidR="007C5875" w:rsidRPr="00097E4A" w:rsidRDefault="007C5875" w:rsidP="00097E4A">
            <w:pPr>
              <w:pStyle w:val="Default"/>
              <w:ind w:left="113" w:right="113"/>
              <w:jc w:val="center"/>
              <w:rPr>
                <w:sz w:val="28"/>
                <w:szCs w:val="28"/>
                <w:lang w:val="uk-UA"/>
              </w:rPr>
            </w:pPr>
            <w:r w:rsidRPr="00097E4A">
              <w:rPr>
                <w:sz w:val="28"/>
                <w:szCs w:val="28"/>
                <w:lang w:val="uk-UA"/>
              </w:rPr>
              <w:t>Контрольні роботи, передбачен</w:t>
            </w:r>
            <w:r w:rsidR="00097E4A">
              <w:rPr>
                <w:sz w:val="28"/>
                <w:szCs w:val="28"/>
                <w:lang w:val="uk-UA"/>
              </w:rPr>
              <w:t>і</w:t>
            </w:r>
            <w:r w:rsidRPr="00097E4A">
              <w:rPr>
                <w:sz w:val="28"/>
                <w:szCs w:val="28"/>
                <w:lang w:val="uk-UA"/>
              </w:rPr>
              <w:t xml:space="preserve"> навчальним планом (2)</w:t>
            </w:r>
          </w:p>
        </w:tc>
        <w:tc>
          <w:tcPr>
            <w:tcW w:w="607" w:type="dxa"/>
            <w:textDirection w:val="btLr"/>
          </w:tcPr>
          <w:p w:rsidR="007C5875" w:rsidRPr="00097E4A" w:rsidRDefault="007C5875" w:rsidP="00097E4A">
            <w:pPr>
              <w:pStyle w:val="Default"/>
              <w:ind w:left="113" w:right="113"/>
              <w:jc w:val="center"/>
              <w:rPr>
                <w:sz w:val="28"/>
                <w:szCs w:val="28"/>
                <w:lang w:val="uk-UA"/>
              </w:rPr>
            </w:pPr>
            <w:r w:rsidRPr="00097E4A">
              <w:rPr>
                <w:sz w:val="28"/>
                <w:szCs w:val="28"/>
                <w:lang w:val="uk-UA"/>
              </w:rPr>
              <w:t>Разом</w:t>
            </w:r>
          </w:p>
        </w:tc>
        <w:tc>
          <w:tcPr>
            <w:tcW w:w="992" w:type="dxa"/>
            <w:vMerge/>
          </w:tcPr>
          <w:p w:rsidR="007C5875" w:rsidRPr="00097E4A" w:rsidRDefault="007C5875">
            <w:pPr>
              <w:pStyle w:val="Default"/>
              <w:rPr>
                <w:sz w:val="28"/>
                <w:szCs w:val="28"/>
                <w:lang w:val="uk-UA"/>
              </w:rPr>
            </w:pPr>
          </w:p>
        </w:tc>
        <w:tc>
          <w:tcPr>
            <w:tcW w:w="669" w:type="dxa"/>
            <w:vMerge/>
          </w:tcPr>
          <w:p w:rsidR="007C5875" w:rsidRPr="00097E4A" w:rsidRDefault="007C5875">
            <w:pPr>
              <w:pStyle w:val="Default"/>
              <w:rPr>
                <w:sz w:val="28"/>
                <w:szCs w:val="28"/>
                <w:lang w:val="uk-UA"/>
              </w:rPr>
            </w:pPr>
          </w:p>
        </w:tc>
      </w:tr>
      <w:tr w:rsidR="007C5875" w:rsidRPr="00097E4A" w:rsidTr="00097E4A">
        <w:tblPrEx>
          <w:tblCellMar>
            <w:top w:w="0" w:type="dxa"/>
            <w:bottom w:w="0" w:type="dxa"/>
          </w:tblCellMar>
        </w:tblPrEx>
        <w:trPr>
          <w:trHeight w:val="91"/>
        </w:trPr>
        <w:tc>
          <w:tcPr>
            <w:tcW w:w="931" w:type="dxa"/>
          </w:tcPr>
          <w:p w:rsidR="007C5875" w:rsidRPr="00097E4A" w:rsidRDefault="007C5875" w:rsidP="00AE768A">
            <w:pPr>
              <w:pStyle w:val="Default"/>
              <w:jc w:val="center"/>
              <w:rPr>
                <w:sz w:val="28"/>
                <w:szCs w:val="28"/>
                <w:lang w:val="uk-UA"/>
              </w:rPr>
            </w:pPr>
            <w:r w:rsidRPr="00097E4A">
              <w:rPr>
                <w:sz w:val="28"/>
                <w:szCs w:val="28"/>
                <w:lang w:val="uk-UA"/>
              </w:rPr>
              <w:t>10</w:t>
            </w:r>
          </w:p>
        </w:tc>
        <w:tc>
          <w:tcPr>
            <w:tcW w:w="851" w:type="dxa"/>
          </w:tcPr>
          <w:p w:rsidR="007C5875" w:rsidRPr="00097E4A" w:rsidRDefault="007C5875" w:rsidP="00AE768A">
            <w:pPr>
              <w:pStyle w:val="Default"/>
              <w:jc w:val="center"/>
              <w:rPr>
                <w:sz w:val="28"/>
                <w:szCs w:val="28"/>
                <w:lang w:val="uk-UA"/>
              </w:rPr>
            </w:pPr>
            <w:r w:rsidRPr="00097E4A">
              <w:rPr>
                <w:sz w:val="28"/>
                <w:szCs w:val="28"/>
                <w:lang w:val="uk-UA"/>
              </w:rPr>
              <w:t>10</w:t>
            </w:r>
          </w:p>
        </w:tc>
        <w:tc>
          <w:tcPr>
            <w:tcW w:w="850" w:type="dxa"/>
          </w:tcPr>
          <w:p w:rsidR="007C5875" w:rsidRPr="00097E4A" w:rsidRDefault="007C5875" w:rsidP="00B837ED">
            <w:pPr>
              <w:pStyle w:val="Default"/>
              <w:jc w:val="center"/>
              <w:rPr>
                <w:sz w:val="28"/>
                <w:szCs w:val="28"/>
                <w:lang w:val="uk-UA"/>
              </w:rPr>
            </w:pPr>
            <w:r w:rsidRPr="00097E4A">
              <w:rPr>
                <w:sz w:val="28"/>
                <w:szCs w:val="28"/>
                <w:lang w:val="uk-UA"/>
              </w:rPr>
              <w:t>10</w:t>
            </w:r>
          </w:p>
        </w:tc>
        <w:tc>
          <w:tcPr>
            <w:tcW w:w="851" w:type="dxa"/>
          </w:tcPr>
          <w:p w:rsidR="007C5875" w:rsidRPr="00097E4A" w:rsidRDefault="007C5875" w:rsidP="00AF600E">
            <w:pPr>
              <w:pStyle w:val="Default"/>
              <w:jc w:val="center"/>
              <w:rPr>
                <w:sz w:val="28"/>
                <w:szCs w:val="28"/>
                <w:lang w:val="uk-UA"/>
              </w:rPr>
            </w:pPr>
            <w:r w:rsidRPr="00097E4A">
              <w:rPr>
                <w:sz w:val="28"/>
                <w:szCs w:val="28"/>
                <w:lang w:val="uk-UA"/>
              </w:rPr>
              <w:t>10</w:t>
            </w:r>
          </w:p>
        </w:tc>
        <w:tc>
          <w:tcPr>
            <w:tcW w:w="1984" w:type="dxa"/>
          </w:tcPr>
          <w:p w:rsidR="007C5875" w:rsidRPr="00097E4A" w:rsidRDefault="007C5875" w:rsidP="00080E0E">
            <w:pPr>
              <w:pStyle w:val="Default"/>
              <w:jc w:val="center"/>
              <w:rPr>
                <w:sz w:val="28"/>
                <w:szCs w:val="28"/>
                <w:lang w:val="uk-UA"/>
              </w:rPr>
            </w:pPr>
            <w:r w:rsidRPr="00097E4A">
              <w:rPr>
                <w:sz w:val="28"/>
                <w:szCs w:val="28"/>
                <w:lang w:val="uk-UA"/>
              </w:rPr>
              <w:t>20</w:t>
            </w:r>
          </w:p>
        </w:tc>
        <w:tc>
          <w:tcPr>
            <w:tcW w:w="607" w:type="dxa"/>
          </w:tcPr>
          <w:p w:rsidR="007C5875" w:rsidRPr="00097E4A" w:rsidRDefault="007C5875" w:rsidP="00AE768A">
            <w:pPr>
              <w:pStyle w:val="Default"/>
              <w:jc w:val="center"/>
              <w:rPr>
                <w:sz w:val="28"/>
                <w:szCs w:val="28"/>
                <w:lang w:val="uk-UA"/>
              </w:rPr>
            </w:pPr>
            <w:r w:rsidRPr="00097E4A">
              <w:rPr>
                <w:sz w:val="28"/>
                <w:szCs w:val="28"/>
                <w:lang w:val="uk-UA"/>
              </w:rPr>
              <w:t>60</w:t>
            </w:r>
          </w:p>
        </w:tc>
        <w:tc>
          <w:tcPr>
            <w:tcW w:w="992" w:type="dxa"/>
          </w:tcPr>
          <w:p w:rsidR="007C5875" w:rsidRPr="00097E4A" w:rsidRDefault="007C5875" w:rsidP="00AE768A">
            <w:pPr>
              <w:pStyle w:val="Default"/>
              <w:jc w:val="center"/>
              <w:rPr>
                <w:sz w:val="28"/>
                <w:szCs w:val="28"/>
                <w:lang w:val="uk-UA"/>
              </w:rPr>
            </w:pPr>
            <w:r w:rsidRPr="00097E4A">
              <w:rPr>
                <w:sz w:val="28"/>
                <w:szCs w:val="28"/>
                <w:lang w:val="uk-UA"/>
              </w:rPr>
              <w:t>40</w:t>
            </w:r>
          </w:p>
        </w:tc>
        <w:tc>
          <w:tcPr>
            <w:tcW w:w="669" w:type="dxa"/>
          </w:tcPr>
          <w:p w:rsidR="007C5875" w:rsidRPr="00097E4A" w:rsidRDefault="007C5875" w:rsidP="00AE768A">
            <w:pPr>
              <w:pStyle w:val="Default"/>
              <w:jc w:val="center"/>
              <w:rPr>
                <w:sz w:val="28"/>
                <w:szCs w:val="28"/>
                <w:lang w:val="uk-UA"/>
              </w:rPr>
            </w:pPr>
            <w:r w:rsidRPr="00097E4A">
              <w:rPr>
                <w:sz w:val="28"/>
                <w:szCs w:val="28"/>
                <w:lang w:val="uk-UA"/>
              </w:rPr>
              <w:t>100</w:t>
            </w:r>
          </w:p>
        </w:tc>
      </w:tr>
    </w:tbl>
    <w:p w:rsidR="007D36DA" w:rsidRPr="00204BCF" w:rsidRDefault="007D36DA" w:rsidP="007D36DA">
      <w:pPr>
        <w:jc w:val="both"/>
        <w:rPr>
          <w:b/>
          <w:bCs/>
          <w:szCs w:val="28"/>
          <w:lang w:val="uk-UA"/>
        </w:rPr>
      </w:pPr>
    </w:p>
    <w:p w:rsidR="00B103D5" w:rsidRPr="00204BCF" w:rsidRDefault="00B103D5" w:rsidP="007D36DA">
      <w:pPr>
        <w:jc w:val="both"/>
        <w:rPr>
          <w:bCs/>
          <w:szCs w:val="28"/>
          <w:lang w:val="uk-UA"/>
        </w:rPr>
      </w:pPr>
      <w:r w:rsidRPr="00204BCF">
        <w:rPr>
          <w:bCs/>
          <w:szCs w:val="28"/>
          <w:lang w:val="uk-UA"/>
        </w:rPr>
        <w:t xml:space="preserve">До </w:t>
      </w:r>
      <w:r w:rsidR="002D6B24" w:rsidRPr="00204BCF">
        <w:rPr>
          <w:bCs/>
          <w:szCs w:val="28"/>
          <w:lang w:val="uk-UA"/>
        </w:rPr>
        <w:t>заліку</w:t>
      </w:r>
      <w:r w:rsidRPr="00204BCF">
        <w:rPr>
          <w:bCs/>
          <w:szCs w:val="28"/>
          <w:lang w:val="uk-UA"/>
        </w:rPr>
        <w:t xml:space="preserve"> допускаються всі студенти.</w:t>
      </w:r>
    </w:p>
    <w:p w:rsidR="0065299D" w:rsidRPr="00204BCF" w:rsidRDefault="0065299D" w:rsidP="0065299D">
      <w:pPr>
        <w:pStyle w:val="ListParagraph"/>
        <w:tabs>
          <w:tab w:val="left" w:pos="4285"/>
        </w:tabs>
        <w:ind w:left="0"/>
        <w:jc w:val="center"/>
        <w:rPr>
          <w:b/>
          <w:sz w:val="28"/>
          <w:szCs w:val="28"/>
          <w:lang w:val="uk-UA"/>
        </w:rPr>
      </w:pPr>
      <w:r w:rsidRPr="00204BCF">
        <w:rPr>
          <w:b/>
          <w:sz w:val="28"/>
          <w:szCs w:val="28"/>
          <w:lang w:val="uk-UA"/>
        </w:rPr>
        <w:lastRenderedPageBreak/>
        <w:t>Критерії оцінювання</w:t>
      </w:r>
    </w:p>
    <w:p w:rsidR="0065299D" w:rsidRPr="00204BCF" w:rsidRDefault="0065299D" w:rsidP="0065299D">
      <w:pPr>
        <w:pStyle w:val="ListParagraph"/>
        <w:tabs>
          <w:tab w:val="left" w:pos="4285"/>
        </w:tabs>
        <w:ind w:left="0"/>
        <w:jc w:val="center"/>
        <w:rPr>
          <w:b/>
          <w:sz w:val="28"/>
          <w:szCs w:val="28"/>
          <w:lang w:val="uk-UA"/>
        </w:rPr>
      </w:pPr>
    </w:p>
    <w:p w:rsidR="0065299D" w:rsidRPr="00204BCF" w:rsidRDefault="0065299D" w:rsidP="0065299D">
      <w:pPr>
        <w:pStyle w:val="Default"/>
        <w:ind w:firstLine="567"/>
        <w:jc w:val="both"/>
        <w:rPr>
          <w:sz w:val="28"/>
          <w:szCs w:val="28"/>
          <w:u w:color="000000"/>
          <w:lang w:val="uk-UA"/>
        </w:rPr>
      </w:pPr>
      <w:r w:rsidRPr="00204BCF">
        <w:rPr>
          <w:sz w:val="28"/>
          <w:szCs w:val="28"/>
          <w:u w:val="single" w:color="000000"/>
          <w:lang w:val="uk-UA"/>
        </w:rPr>
        <w:t xml:space="preserve">Виступ у дискусії на </w:t>
      </w:r>
      <w:r w:rsidR="00663266" w:rsidRPr="00204BCF">
        <w:rPr>
          <w:sz w:val="28"/>
          <w:szCs w:val="28"/>
          <w:u w:val="single" w:color="000000"/>
          <w:lang w:val="uk-UA"/>
        </w:rPr>
        <w:t>практичному занятті</w:t>
      </w:r>
      <w:r w:rsidRPr="00204BCF">
        <w:rPr>
          <w:sz w:val="28"/>
          <w:szCs w:val="28"/>
          <w:u w:color="000000"/>
          <w:lang w:val="uk-UA"/>
        </w:rPr>
        <w:t xml:space="preserve"> – це усний виступ з одного з питань відповідного заняття. Виступ в дискусії з обов’язкової літератури має продемонструвати знання матеріалів лекції та обов’язкової літератури  та  точку зору з дискусійного питання й аргументацію щодо неї. Максимальна кількість балів за виступ – 3 бали. </w:t>
      </w:r>
      <w:r w:rsidRPr="00204BCF">
        <w:rPr>
          <w:i/>
          <w:iCs/>
          <w:sz w:val="28"/>
          <w:szCs w:val="28"/>
          <w:u w:color="000000"/>
          <w:lang w:val="uk-UA"/>
        </w:rPr>
        <w:t>Критерії оцінювання</w:t>
      </w:r>
      <w:r w:rsidRPr="00204BCF">
        <w:rPr>
          <w:sz w:val="28"/>
          <w:szCs w:val="28"/>
          <w:u w:color="000000"/>
          <w:lang w:val="uk-UA"/>
        </w:rPr>
        <w:t xml:space="preserve"> виступу в дискусії з обов’язкової літератури: знання матеріалу теми (поняття, концепції, приклади), грамотність, самостійність, аргументованість.</w:t>
      </w:r>
    </w:p>
    <w:p w:rsidR="0065299D" w:rsidRPr="00204BCF" w:rsidRDefault="0065299D" w:rsidP="0065299D">
      <w:pPr>
        <w:pStyle w:val="Default"/>
        <w:ind w:firstLine="567"/>
        <w:jc w:val="both"/>
        <w:rPr>
          <w:sz w:val="28"/>
          <w:szCs w:val="28"/>
          <w:u w:color="000000"/>
          <w:lang w:val="uk-UA"/>
        </w:rPr>
      </w:pPr>
      <w:r w:rsidRPr="00204BCF">
        <w:rPr>
          <w:sz w:val="28"/>
          <w:szCs w:val="28"/>
          <w:u w:val="single" w:color="000000"/>
          <w:lang w:val="uk-UA"/>
        </w:rPr>
        <w:t>Контрольні роботи</w:t>
      </w:r>
      <w:r w:rsidRPr="00204BCF">
        <w:rPr>
          <w:sz w:val="28"/>
          <w:szCs w:val="28"/>
          <w:u w:color="000000"/>
          <w:lang w:val="uk-UA"/>
        </w:rPr>
        <w:t xml:space="preserve"> проводяться </w:t>
      </w:r>
      <w:r w:rsidR="00663266" w:rsidRPr="00204BCF">
        <w:rPr>
          <w:sz w:val="28"/>
          <w:szCs w:val="28"/>
          <w:u w:color="000000"/>
          <w:lang w:val="uk-UA"/>
        </w:rPr>
        <w:t>1</w:t>
      </w:r>
      <w:r w:rsidRPr="00204BCF">
        <w:rPr>
          <w:sz w:val="28"/>
          <w:szCs w:val="28"/>
          <w:u w:color="000000"/>
          <w:lang w:val="uk-UA"/>
        </w:rPr>
        <w:t xml:space="preserve"> раз протягом семестру. Завдання контрольних робіт складаються з питань, які передбачають порівняння кількох концепцій або підходів. Максимальна кількість балів за </w:t>
      </w:r>
      <w:r w:rsidR="00663266" w:rsidRPr="00204BCF">
        <w:rPr>
          <w:sz w:val="28"/>
          <w:szCs w:val="28"/>
          <w:u w:color="000000"/>
          <w:lang w:val="uk-UA"/>
        </w:rPr>
        <w:t>роботу – 1</w:t>
      </w:r>
      <w:r w:rsidRPr="00204BCF">
        <w:rPr>
          <w:sz w:val="28"/>
          <w:szCs w:val="28"/>
          <w:u w:color="000000"/>
          <w:lang w:val="uk-UA"/>
        </w:rPr>
        <w:t xml:space="preserve">0 балів. </w:t>
      </w:r>
      <w:r w:rsidRPr="00204BCF">
        <w:rPr>
          <w:i/>
          <w:iCs/>
          <w:sz w:val="28"/>
          <w:szCs w:val="28"/>
          <w:u w:color="000000"/>
          <w:lang w:val="uk-UA"/>
        </w:rPr>
        <w:t xml:space="preserve">Критерії оцінювання: </w:t>
      </w:r>
      <w:r w:rsidRPr="00204BCF">
        <w:rPr>
          <w:sz w:val="28"/>
          <w:szCs w:val="28"/>
          <w:u w:color="000000"/>
          <w:lang w:val="uk-UA"/>
        </w:rPr>
        <w:t>володіння знанням, адекватність параметрів, які порівнюються, аргументованість, оригінальність.</w:t>
      </w:r>
    </w:p>
    <w:p w:rsidR="0065299D" w:rsidRPr="00204BCF" w:rsidRDefault="0065299D" w:rsidP="0065299D">
      <w:pPr>
        <w:pStyle w:val="Default"/>
        <w:ind w:firstLine="567"/>
        <w:jc w:val="both"/>
        <w:rPr>
          <w:sz w:val="28"/>
          <w:szCs w:val="28"/>
          <w:lang w:val="uk-UA"/>
        </w:rPr>
      </w:pPr>
      <w:r w:rsidRPr="00204BCF">
        <w:rPr>
          <w:sz w:val="28"/>
          <w:szCs w:val="28"/>
          <w:u w:val="single"/>
          <w:lang w:val="uk-UA"/>
        </w:rPr>
        <w:t xml:space="preserve">Письмовий </w:t>
      </w:r>
      <w:r w:rsidR="00663266" w:rsidRPr="00204BCF">
        <w:rPr>
          <w:sz w:val="28"/>
          <w:szCs w:val="28"/>
          <w:u w:val="single"/>
          <w:lang w:val="uk-UA"/>
        </w:rPr>
        <w:t>залік</w:t>
      </w:r>
      <w:r w:rsidRPr="00204BCF">
        <w:rPr>
          <w:sz w:val="28"/>
          <w:szCs w:val="28"/>
          <w:lang w:val="uk-UA"/>
        </w:rPr>
        <w:t xml:space="preserve"> складається з двох запитань на знання </w:t>
      </w:r>
      <w:r w:rsidR="001F6B92" w:rsidRPr="00204BCF">
        <w:rPr>
          <w:sz w:val="28"/>
          <w:szCs w:val="28"/>
          <w:lang w:val="uk-UA"/>
        </w:rPr>
        <w:t>матеріалу курсу</w:t>
      </w:r>
      <w:r w:rsidRPr="00204BCF">
        <w:rPr>
          <w:sz w:val="28"/>
          <w:szCs w:val="28"/>
          <w:lang w:val="uk-UA"/>
        </w:rPr>
        <w:t xml:space="preserve">. </w:t>
      </w:r>
      <w:r w:rsidRPr="00204BCF">
        <w:rPr>
          <w:i/>
          <w:iCs/>
          <w:sz w:val="28"/>
          <w:szCs w:val="28"/>
          <w:u w:color="000000"/>
          <w:lang w:val="uk-UA"/>
        </w:rPr>
        <w:t>Критерії оцінювання кожного запитання</w:t>
      </w:r>
      <w:r w:rsidRPr="00204BCF">
        <w:rPr>
          <w:sz w:val="28"/>
          <w:szCs w:val="28"/>
          <w:u w:color="000000"/>
          <w:lang w:val="uk-UA"/>
        </w:rPr>
        <w:t xml:space="preserve">: </w:t>
      </w:r>
      <w:r w:rsidRPr="00204BCF">
        <w:rPr>
          <w:sz w:val="28"/>
          <w:szCs w:val="28"/>
          <w:lang w:val="uk-UA"/>
        </w:rPr>
        <w:t>відповідність завданню та повнота відповіді – 5 балів, адекватне використання концептів та положень курсу – 10 балів, грамотність, логічність, структурованість викладу – 5 балів</w:t>
      </w:r>
      <w:r w:rsidRPr="00204BCF">
        <w:rPr>
          <w:sz w:val="28"/>
          <w:szCs w:val="28"/>
          <w:u w:color="000000"/>
          <w:lang w:val="uk-UA"/>
        </w:rPr>
        <w:t>.</w:t>
      </w:r>
      <w:r w:rsidRPr="00204BCF">
        <w:rPr>
          <w:sz w:val="28"/>
          <w:szCs w:val="28"/>
          <w:lang w:val="uk-UA"/>
        </w:rPr>
        <w:t xml:space="preserve"> Максимальна оцінка 40 балів.</w:t>
      </w:r>
    </w:p>
    <w:p w:rsidR="00B103D5" w:rsidRPr="00204BCF" w:rsidRDefault="00B103D5" w:rsidP="007D36DA">
      <w:pPr>
        <w:jc w:val="both"/>
        <w:rPr>
          <w:b/>
          <w:bCs/>
          <w:szCs w:val="28"/>
          <w:lang w:val="uk-UA"/>
        </w:rPr>
      </w:pPr>
    </w:p>
    <w:p w:rsidR="008C0FD8" w:rsidRPr="00204BCF" w:rsidRDefault="008C0FD8" w:rsidP="008C0FD8">
      <w:pPr>
        <w:jc w:val="center"/>
        <w:rPr>
          <w:b/>
          <w:bCs/>
          <w:szCs w:val="28"/>
          <w:lang w:val="uk-UA"/>
        </w:rPr>
      </w:pPr>
      <w:r w:rsidRPr="00204BCF">
        <w:rPr>
          <w:b/>
          <w:bCs/>
          <w:szCs w:val="28"/>
          <w:lang w:val="uk-UA"/>
        </w:rPr>
        <w:t>Шкала оцінювання</w:t>
      </w:r>
    </w:p>
    <w:p w:rsidR="00BB511D" w:rsidRPr="00204BCF" w:rsidRDefault="00BB511D" w:rsidP="008C0FD8">
      <w:pPr>
        <w:jc w:val="center"/>
        <w:rPr>
          <w:b/>
          <w:bCs/>
          <w:sz w:val="24"/>
          <w:lang w:val="uk-UA"/>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395"/>
      </w:tblGrid>
      <w:tr w:rsidR="00D533BF" w:rsidRPr="00097E4A">
        <w:tc>
          <w:tcPr>
            <w:tcW w:w="4394" w:type="dxa"/>
            <w:vAlign w:val="center"/>
          </w:tcPr>
          <w:p w:rsidR="00D533BF" w:rsidRPr="00097E4A" w:rsidRDefault="00D533BF" w:rsidP="00D533BF">
            <w:pPr>
              <w:ind w:left="180"/>
              <w:jc w:val="center"/>
              <w:rPr>
                <w:szCs w:val="28"/>
                <w:lang w:val="uk-UA"/>
              </w:rPr>
            </w:pPr>
            <w:r w:rsidRPr="00097E4A">
              <w:rPr>
                <w:szCs w:val="28"/>
                <w:lang w:val="uk-UA"/>
              </w:rPr>
              <w:t>Сума балів за всі види навчальної діяльності протягом семестру</w:t>
            </w:r>
          </w:p>
        </w:tc>
        <w:tc>
          <w:tcPr>
            <w:tcW w:w="4395" w:type="dxa"/>
          </w:tcPr>
          <w:p w:rsidR="002D6B24" w:rsidRPr="00097E4A" w:rsidRDefault="00D533BF" w:rsidP="002D6B24">
            <w:pPr>
              <w:pStyle w:val="TableParagraph"/>
              <w:ind w:left="187" w:right="176"/>
              <w:jc w:val="center"/>
              <w:rPr>
                <w:sz w:val="28"/>
                <w:szCs w:val="28"/>
                <w:lang w:val="uk-UA"/>
              </w:rPr>
            </w:pPr>
            <w:r w:rsidRPr="00097E4A">
              <w:rPr>
                <w:sz w:val="28"/>
                <w:szCs w:val="28"/>
                <w:lang w:val="uk-UA"/>
              </w:rPr>
              <w:t xml:space="preserve">Оцінка </w:t>
            </w:r>
          </w:p>
          <w:p w:rsidR="00D533BF" w:rsidRPr="00097E4A" w:rsidRDefault="002D6B24" w:rsidP="002D6B24">
            <w:pPr>
              <w:jc w:val="center"/>
              <w:rPr>
                <w:szCs w:val="28"/>
                <w:lang w:val="uk-UA"/>
              </w:rPr>
            </w:pPr>
            <w:r w:rsidRPr="00097E4A">
              <w:rPr>
                <w:szCs w:val="28"/>
                <w:lang w:val="uk-UA"/>
              </w:rPr>
              <w:t>для дворівневої шкали оцінювання</w:t>
            </w:r>
          </w:p>
        </w:tc>
      </w:tr>
      <w:tr w:rsidR="00D533BF" w:rsidRPr="00097E4A">
        <w:tc>
          <w:tcPr>
            <w:tcW w:w="4394" w:type="dxa"/>
            <w:vAlign w:val="center"/>
          </w:tcPr>
          <w:p w:rsidR="00D533BF" w:rsidRPr="00097E4A" w:rsidRDefault="00D533BF" w:rsidP="00D533BF">
            <w:pPr>
              <w:ind w:left="180"/>
              <w:jc w:val="center"/>
              <w:rPr>
                <w:b/>
                <w:szCs w:val="28"/>
                <w:lang w:val="uk-UA"/>
              </w:rPr>
            </w:pPr>
            <w:r w:rsidRPr="00097E4A">
              <w:rPr>
                <w:szCs w:val="28"/>
                <w:lang w:val="uk-UA"/>
              </w:rPr>
              <w:t>90 – 100</w:t>
            </w:r>
          </w:p>
        </w:tc>
        <w:tc>
          <w:tcPr>
            <w:tcW w:w="4395" w:type="dxa"/>
            <w:vMerge w:val="restart"/>
          </w:tcPr>
          <w:p w:rsidR="00D533BF" w:rsidRPr="00097E4A" w:rsidRDefault="00D533BF" w:rsidP="00D533BF">
            <w:pPr>
              <w:jc w:val="center"/>
              <w:rPr>
                <w:szCs w:val="28"/>
                <w:lang w:val="uk-UA"/>
              </w:rPr>
            </w:pPr>
          </w:p>
          <w:p w:rsidR="00D533BF" w:rsidRPr="00097E4A" w:rsidRDefault="00D533BF" w:rsidP="00D533BF">
            <w:pPr>
              <w:jc w:val="center"/>
              <w:rPr>
                <w:szCs w:val="28"/>
                <w:lang w:val="uk-UA"/>
              </w:rPr>
            </w:pPr>
          </w:p>
          <w:p w:rsidR="00D533BF" w:rsidRPr="00097E4A" w:rsidRDefault="00D533BF" w:rsidP="00D533BF">
            <w:pPr>
              <w:jc w:val="center"/>
              <w:rPr>
                <w:szCs w:val="28"/>
                <w:lang w:val="uk-UA"/>
              </w:rPr>
            </w:pPr>
            <w:r w:rsidRPr="00097E4A">
              <w:rPr>
                <w:szCs w:val="28"/>
                <w:lang w:val="uk-UA"/>
              </w:rPr>
              <w:t>зараховано</w:t>
            </w:r>
          </w:p>
        </w:tc>
      </w:tr>
      <w:tr w:rsidR="00D533BF" w:rsidRPr="00097E4A">
        <w:trPr>
          <w:trHeight w:val="194"/>
        </w:trPr>
        <w:tc>
          <w:tcPr>
            <w:tcW w:w="4394" w:type="dxa"/>
            <w:vAlign w:val="center"/>
          </w:tcPr>
          <w:p w:rsidR="00D533BF" w:rsidRPr="00097E4A" w:rsidRDefault="00D533BF" w:rsidP="00D533BF">
            <w:pPr>
              <w:ind w:left="180"/>
              <w:jc w:val="center"/>
              <w:rPr>
                <w:szCs w:val="28"/>
                <w:lang w:val="uk-UA"/>
              </w:rPr>
            </w:pPr>
            <w:r w:rsidRPr="00097E4A">
              <w:rPr>
                <w:szCs w:val="28"/>
                <w:lang w:val="uk-UA"/>
              </w:rPr>
              <w:t>80-89</w:t>
            </w:r>
          </w:p>
        </w:tc>
        <w:tc>
          <w:tcPr>
            <w:tcW w:w="4395" w:type="dxa"/>
            <w:vMerge/>
          </w:tcPr>
          <w:p w:rsidR="00D533BF" w:rsidRPr="00097E4A" w:rsidRDefault="00D533BF" w:rsidP="00D533BF">
            <w:pPr>
              <w:jc w:val="center"/>
              <w:rPr>
                <w:szCs w:val="28"/>
                <w:lang w:val="uk-UA"/>
              </w:rPr>
            </w:pPr>
          </w:p>
        </w:tc>
      </w:tr>
      <w:tr w:rsidR="00D533BF" w:rsidRPr="00097E4A">
        <w:tc>
          <w:tcPr>
            <w:tcW w:w="4394" w:type="dxa"/>
            <w:vAlign w:val="center"/>
          </w:tcPr>
          <w:p w:rsidR="00D533BF" w:rsidRPr="00097E4A" w:rsidRDefault="00D533BF" w:rsidP="00D533BF">
            <w:pPr>
              <w:ind w:left="180"/>
              <w:jc w:val="center"/>
              <w:rPr>
                <w:szCs w:val="28"/>
                <w:lang w:val="uk-UA"/>
              </w:rPr>
            </w:pPr>
            <w:r w:rsidRPr="00097E4A">
              <w:rPr>
                <w:szCs w:val="28"/>
                <w:lang w:val="uk-UA"/>
              </w:rPr>
              <w:t>70-79</w:t>
            </w:r>
          </w:p>
        </w:tc>
        <w:tc>
          <w:tcPr>
            <w:tcW w:w="4395" w:type="dxa"/>
            <w:vMerge/>
          </w:tcPr>
          <w:p w:rsidR="00D533BF" w:rsidRPr="00097E4A" w:rsidRDefault="00D533BF" w:rsidP="00D533BF">
            <w:pPr>
              <w:jc w:val="center"/>
              <w:rPr>
                <w:szCs w:val="28"/>
                <w:lang w:val="uk-UA"/>
              </w:rPr>
            </w:pPr>
          </w:p>
        </w:tc>
      </w:tr>
      <w:tr w:rsidR="00D533BF" w:rsidRPr="00097E4A">
        <w:tc>
          <w:tcPr>
            <w:tcW w:w="4394" w:type="dxa"/>
            <w:vAlign w:val="center"/>
          </w:tcPr>
          <w:p w:rsidR="00D533BF" w:rsidRPr="00097E4A" w:rsidRDefault="00D533BF" w:rsidP="00D533BF">
            <w:pPr>
              <w:ind w:left="180"/>
              <w:jc w:val="center"/>
              <w:rPr>
                <w:szCs w:val="28"/>
                <w:lang w:val="uk-UA"/>
              </w:rPr>
            </w:pPr>
            <w:r w:rsidRPr="00097E4A">
              <w:rPr>
                <w:szCs w:val="28"/>
                <w:lang w:val="uk-UA"/>
              </w:rPr>
              <w:t>60-69</w:t>
            </w:r>
          </w:p>
        </w:tc>
        <w:tc>
          <w:tcPr>
            <w:tcW w:w="4395" w:type="dxa"/>
            <w:vMerge/>
          </w:tcPr>
          <w:p w:rsidR="00D533BF" w:rsidRPr="00097E4A" w:rsidRDefault="00D533BF" w:rsidP="00D533BF">
            <w:pPr>
              <w:jc w:val="center"/>
              <w:rPr>
                <w:szCs w:val="28"/>
                <w:lang w:val="uk-UA"/>
              </w:rPr>
            </w:pPr>
          </w:p>
        </w:tc>
      </w:tr>
      <w:tr w:rsidR="00D533BF" w:rsidRPr="00097E4A">
        <w:tc>
          <w:tcPr>
            <w:tcW w:w="4394" w:type="dxa"/>
            <w:vAlign w:val="center"/>
          </w:tcPr>
          <w:p w:rsidR="00D533BF" w:rsidRPr="00097E4A" w:rsidRDefault="00D533BF" w:rsidP="00D533BF">
            <w:pPr>
              <w:ind w:left="180"/>
              <w:jc w:val="center"/>
              <w:rPr>
                <w:szCs w:val="28"/>
                <w:lang w:val="uk-UA"/>
              </w:rPr>
            </w:pPr>
            <w:r w:rsidRPr="00097E4A">
              <w:rPr>
                <w:szCs w:val="28"/>
                <w:lang w:val="uk-UA"/>
              </w:rPr>
              <w:t>50-59</w:t>
            </w:r>
          </w:p>
        </w:tc>
        <w:tc>
          <w:tcPr>
            <w:tcW w:w="4395" w:type="dxa"/>
            <w:vMerge/>
          </w:tcPr>
          <w:p w:rsidR="00D533BF" w:rsidRPr="00097E4A" w:rsidRDefault="00D533BF" w:rsidP="00D533BF">
            <w:pPr>
              <w:jc w:val="center"/>
              <w:rPr>
                <w:szCs w:val="28"/>
                <w:lang w:val="uk-UA"/>
              </w:rPr>
            </w:pPr>
          </w:p>
        </w:tc>
      </w:tr>
      <w:tr w:rsidR="00D533BF" w:rsidRPr="00097E4A">
        <w:tc>
          <w:tcPr>
            <w:tcW w:w="4394" w:type="dxa"/>
            <w:vAlign w:val="center"/>
          </w:tcPr>
          <w:p w:rsidR="00D533BF" w:rsidRPr="00097E4A" w:rsidRDefault="00D533BF" w:rsidP="00D533BF">
            <w:pPr>
              <w:ind w:left="180"/>
              <w:jc w:val="center"/>
              <w:rPr>
                <w:szCs w:val="28"/>
                <w:lang w:val="uk-UA"/>
              </w:rPr>
            </w:pPr>
            <w:r w:rsidRPr="00097E4A">
              <w:rPr>
                <w:szCs w:val="28"/>
                <w:lang w:val="uk-UA"/>
              </w:rPr>
              <w:t>1-49</w:t>
            </w:r>
          </w:p>
        </w:tc>
        <w:tc>
          <w:tcPr>
            <w:tcW w:w="4395" w:type="dxa"/>
          </w:tcPr>
          <w:p w:rsidR="00D533BF" w:rsidRPr="00097E4A" w:rsidRDefault="00D533BF" w:rsidP="00D533BF">
            <w:pPr>
              <w:jc w:val="center"/>
              <w:rPr>
                <w:szCs w:val="28"/>
                <w:lang w:val="uk-UA"/>
              </w:rPr>
            </w:pPr>
            <w:r w:rsidRPr="00097E4A">
              <w:rPr>
                <w:szCs w:val="28"/>
                <w:lang w:val="uk-UA"/>
              </w:rPr>
              <w:t>не зараховано</w:t>
            </w:r>
          </w:p>
        </w:tc>
      </w:tr>
    </w:tbl>
    <w:p w:rsidR="0046007E" w:rsidRPr="00204BCF" w:rsidRDefault="0046007E" w:rsidP="004514B0">
      <w:pPr>
        <w:shd w:val="clear" w:color="auto" w:fill="FFFFFF"/>
        <w:jc w:val="center"/>
        <w:rPr>
          <w:b/>
          <w:szCs w:val="28"/>
          <w:lang w:val="uk-UA"/>
        </w:rPr>
      </w:pPr>
    </w:p>
    <w:p w:rsidR="008C0FD8" w:rsidRPr="00204BCF" w:rsidRDefault="00BB511D" w:rsidP="004514B0">
      <w:pPr>
        <w:shd w:val="clear" w:color="auto" w:fill="FFFFFF"/>
        <w:jc w:val="center"/>
        <w:rPr>
          <w:b/>
          <w:szCs w:val="28"/>
          <w:lang w:val="uk-UA"/>
        </w:rPr>
      </w:pPr>
      <w:r w:rsidRPr="00204BCF">
        <w:rPr>
          <w:b/>
          <w:szCs w:val="28"/>
          <w:lang w:val="uk-UA"/>
        </w:rPr>
        <w:t>9</w:t>
      </w:r>
      <w:r w:rsidR="008C0FD8" w:rsidRPr="00204BCF">
        <w:rPr>
          <w:b/>
          <w:szCs w:val="28"/>
          <w:lang w:val="uk-UA"/>
        </w:rPr>
        <w:t>. Рекомендована література</w:t>
      </w:r>
    </w:p>
    <w:p w:rsidR="00BB511D" w:rsidRPr="00204BCF" w:rsidRDefault="00BB511D" w:rsidP="004514B0">
      <w:pPr>
        <w:shd w:val="clear" w:color="auto" w:fill="FFFFFF"/>
        <w:jc w:val="center"/>
        <w:rPr>
          <w:b/>
          <w:bCs/>
          <w:spacing w:val="-6"/>
          <w:szCs w:val="28"/>
          <w:lang w:val="uk-UA"/>
        </w:rPr>
      </w:pPr>
    </w:p>
    <w:p w:rsidR="00700886" w:rsidRPr="00204BCF" w:rsidRDefault="00700886" w:rsidP="004514B0">
      <w:pPr>
        <w:shd w:val="clear" w:color="auto" w:fill="FFFFFF"/>
        <w:jc w:val="center"/>
        <w:rPr>
          <w:b/>
          <w:bCs/>
          <w:spacing w:val="-6"/>
          <w:szCs w:val="28"/>
          <w:lang w:val="uk-UA"/>
        </w:rPr>
      </w:pPr>
      <w:r w:rsidRPr="00204BCF">
        <w:rPr>
          <w:b/>
          <w:bCs/>
          <w:spacing w:val="-6"/>
          <w:szCs w:val="28"/>
          <w:lang w:val="uk-UA"/>
        </w:rPr>
        <w:t>Основна</w:t>
      </w:r>
      <w:r w:rsidRPr="00204BCF">
        <w:rPr>
          <w:b/>
          <w:szCs w:val="28"/>
          <w:lang w:val="uk-UA"/>
        </w:rPr>
        <w:t xml:space="preserve"> література</w:t>
      </w:r>
    </w:p>
    <w:p w:rsidR="008B6624" w:rsidRPr="008B6624" w:rsidRDefault="00C900DB" w:rsidP="00097E4A">
      <w:pPr>
        <w:pStyle w:val="ad"/>
        <w:numPr>
          <w:ilvl w:val="0"/>
          <w:numId w:val="24"/>
        </w:numPr>
        <w:tabs>
          <w:tab w:val="left" w:pos="709"/>
        </w:tabs>
        <w:spacing w:after="0" w:line="240" w:lineRule="auto"/>
        <w:ind w:left="0" w:firstLine="0"/>
        <w:rPr>
          <w:rFonts w:ascii="Times New Roman" w:hAnsi="Times New Roman"/>
          <w:sz w:val="28"/>
          <w:szCs w:val="28"/>
        </w:rPr>
      </w:pPr>
      <w:r w:rsidRPr="008B6624">
        <w:rPr>
          <w:rFonts w:ascii="Times New Roman" w:hAnsi="Times New Roman"/>
          <w:sz w:val="28"/>
          <w:szCs w:val="28"/>
        </w:rPr>
        <w:t xml:space="preserve">Рослер Б, </w:t>
      </w:r>
      <w:r w:rsidR="008B6624">
        <w:rPr>
          <w:rFonts w:ascii="Times New Roman" w:hAnsi="Times New Roman"/>
          <w:sz w:val="28"/>
          <w:szCs w:val="28"/>
        </w:rPr>
        <w:t xml:space="preserve"> </w:t>
      </w:r>
      <w:r w:rsidRPr="008B6624">
        <w:rPr>
          <w:rFonts w:ascii="Times New Roman" w:hAnsi="Times New Roman"/>
          <w:sz w:val="28"/>
          <w:szCs w:val="28"/>
        </w:rPr>
        <w:t xml:space="preserve">Рослер </w:t>
      </w:r>
      <w:r w:rsidR="008B6624">
        <w:rPr>
          <w:rFonts w:ascii="Times New Roman" w:hAnsi="Times New Roman"/>
          <w:sz w:val="28"/>
          <w:szCs w:val="28"/>
        </w:rPr>
        <w:t>Е</w:t>
      </w:r>
      <w:r w:rsidRPr="008B6624">
        <w:rPr>
          <w:rFonts w:ascii="Times New Roman" w:hAnsi="Times New Roman"/>
          <w:sz w:val="28"/>
          <w:szCs w:val="28"/>
        </w:rPr>
        <w:t>.  Як написати ґрантову заявку – і отримати грант</w:t>
      </w:r>
      <w:r w:rsidR="009475D2">
        <w:rPr>
          <w:rFonts w:ascii="Times New Roman" w:hAnsi="Times New Roman"/>
          <w:sz w:val="28"/>
          <w:szCs w:val="28"/>
          <w:lang w:val="ru-RU"/>
        </w:rPr>
        <w:t>.</w:t>
      </w:r>
      <w:r w:rsidRPr="008B6624">
        <w:rPr>
          <w:rFonts w:ascii="Times New Roman" w:hAnsi="Times New Roman"/>
          <w:sz w:val="28"/>
          <w:szCs w:val="28"/>
        </w:rPr>
        <w:t xml:space="preserve"> </w:t>
      </w:r>
      <w:r w:rsidR="009475D2">
        <w:rPr>
          <w:rFonts w:ascii="Times New Roman" w:hAnsi="Times New Roman"/>
          <w:sz w:val="28"/>
          <w:szCs w:val="28"/>
          <w:lang w:val="en-US"/>
        </w:rPr>
        <w:t xml:space="preserve">URL: </w:t>
      </w:r>
      <w:hyperlink r:id="rId7" w:history="1">
        <w:r w:rsidR="008B6624" w:rsidRPr="008B6624">
          <w:rPr>
            <w:rStyle w:val="a6"/>
            <w:rFonts w:ascii="Times New Roman" w:hAnsi="Times New Roman"/>
            <w:sz w:val="28"/>
            <w:szCs w:val="28"/>
            <w:lang w:val="ru-RU"/>
          </w:rPr>
          <w:t>https://issuu.com/teplemisto/docs/ukr_grants_guide</w:t>
        </w:r>
      </w:hyperlink>
    </w:p>
    <w:p w:rsidR="008B6624" w:rsidRPr="008B6624" w:rsidRDefault="008B6624" w:rsidP="00097E4A">
      <w:pPr>
        <w:pStyle w:val="ad"/>
        <w:numPr>
          <w:ilvl w:val="0"/>
          <w:numId w:val="24"/>
        </w:numPr>
        <w:tabs>
          <w:tab w:val="left" w:pos="709"/>
        </w:tabs>
        <w:spacing w:after="0" w:line="240" w:lineRule="auto"/>
        <w:ind w:left="0" w:firstLine="0"/>
        <w:rPr>
          <w:rFonts w:ascii="Times New Roman" w:hAnsi="Times New Roman"/>
          <w:sz w:val="28"/>
          <w:szCs w:val="28"/>
        </w:rPr>
      </w:pPr>
      <w:r w:rsidRPr="008B6624">
        <w:rPr>
          <w:rFonts w:ascii="Times New Roman" w:hAnsi="Times New Roman"/>
          <w:sz w:val="28"/>
          <w:szCs w:val="28"/>
        </w:rPr>
        <w:t>Методичні рекомендації для правильного написання проектів та отримання грантів</w:t>
      </w:r>
      <w:r w:rsidR="009475D2">
        <w:rPr>
          <w:rFonts w:ascii="Times New Roman" w:hAnsi="Times New Roman"/>
          <w:sz w:val="28"/>
          <w:szCs w:val="28"/>
        </w:rPr>
        <w:t>.</w:t>
      </w:r>
      <w:r w:rsidRPr="008B6624">
        <w:rPr>
          <w:rFonts w:ascii="Times New Roman" w:hAnsi="Times New Roman"/>
          <w:sz w:val="28"/>
          <w:szCs w:val="28"/>
        </w:rPr>
        <w:t xml:space="preserve"> </w:t>
      </w:r>
      <w:r w:rsidR="009475D2">
        <w:rPr>
          <w:rFonts w:ascii="Times New Roman" w:hAnsi="Times New Roman"/>
          <w:sz w:val="28"/>
          <w:szCs w:val="28"/>
          <w:lang w:val="en-US"/>
        </w:rPr>
        <w:t>URL:</w:t>
      </w:r>
      <w:r w:rsidRPr="008B6624">
        <w:rPr>
          <w:rFonts w:ascii="Times New Roman" w:hAnsi="Times New Roman"/>
          <w:sz w:val="28"/>
          <w:szCs w:val="28"/>
          <w:lang w:val="ru-RU"/>
        </w:rPr>
        <w:t>http://zrda.org/articles/recommendations.html</w:t>
      </w:r>
    </w:p>
    <w:p w:rsidR="00700886" w:rsidRPr="008B6624" w:rsidRDefault="00700886" w:rsidP="00097E4A">
      <w:pPr>
        <w:pStyle w:val="ad"/>
        <w:numPr>
          <w:ilvl w:val="0"/>
          <w:numId w:val="24"/>
        </w:numPr>
        <w:spacing w:after="0" w:line="240" w:lineRule="auto"/>
        <w:ind w:left="0" w:firstLine="0"/>
        <w:rPr>
          <w:rFonts w:ascii="Times New Roman" w:hAnsi="Times New Roman"/>
          <w:sz w:val="28"/>
          <w:szCs w:val="28"/>
        </w:rPr>
      </w:pPr>
      <w:r w:rsidRPr="008B6624">
        <w:rPr>
          <w:rFonts w:ascii="Times New Roman" w:hAnsi="Times New Roman"/>
          <w:sz w:val="28"/>
          <w:szCs w:val="28"/>
        </w:rPr>
        <w:t>Що потрібно знати про плагіат: посібник з академічного грамотності та етики / Укладач О. О. Гужва</w:t>
      </w:r>
      <w:r w:rsidR="009475D2">
        <w:rPr>
          <w:rFonts w:ascii="Times New Roman" w:hAnsi="Times New Roman"/>
          <w:sz w:val="28"/>
          <w:szCs w:val="28"/>
        </w:rPr>
        <w:t>.</w:t>
      </w:r>
      <w:r w:rsidRPr="008B6624">
        <w:rPr>
          <w:rFonts w:ascii="Times New Roman" w:hAnsi="Times New Roman"/>
          <w:sz w:val="28"/>
          <w:szCs w:val="28"/>
        </w:rPr>
        <w:t xml:space="preserve"> </w:t>
      </w:r>
      <w:r w:rsidR="009475D2">
        <w:rPr>
          <w:rFonts w:ascii="Times New Roman" w:hAnsi="Times New Roman"/>
          <w:sz w:val="28"/>
          <w:szCs w:val="28"/>
          <w:lang w:val="en-US"/>
        </w:rPr>
        <w:t>URL</w:t>
      </w:r>
      <w:r w:rsidR="009475D2" w:rsidRPr="009475D2">
        <w:rPr>
          <w:rFonts w:ascii="Times New Roman" w:hAnsi="Times New Roman"/>
          <w:sz w:val="28"/>
          <w:szCs w:val="28"/>
          <w:lang w:val="ru-RU"/>
        </w:rPr>
        <w:t>:</w:t>
      </w:r>
      <w:r w:rsidRPr="008B6624">
        <w:rPr>
          <w:rFonts w:ascii="Times New Roman" w:hAnsi="Times New Roman"/>
          <w:sz w:val="28"/>
          <w:szCs w:val="28"/>
        </w:rPr>
        <w:t>http://fond.sociology.kharkov.ua/images/docs/academ_cult/books_ac-gr.pdf</w:t>
      </w:r>
    </w:p>
    <w:p w:rsidR="009A59F8" w:rsidRPr="009A59F8" w:rsidRDefault="00700886" w:rsidP="00097E4A">
      <w:pPr>
        <w:pStyle w:val="ad"/>
        <w:numPr>
          <w:ilvl w:val="0"/>
          <w:numId w:val="24"/>
        </w:numPr>
        <w:spacing w:after="0" w:line="240" w:lineRule="auto"/>
        <w:ind w:left="0" w:firstLine="0"/>
        <w:jc w:val="both"/>
      </w:pPr>
      <w:r w:rsidRPr="009A59F8">
        <w:rPr>
          <w:rFonts w:ascii="Times New Roman" w:hAnsi="Times New Roman"/>
          <w:sz w:val="28"/>
          <w:szCs w:val="28"/>
        </w:rPr>
        <w:t>Радаев В. В. Как организовать и представить исследовательский проект: 75 простых правил. М.: ГУ-ВШЭ, Инфра-М, 2001.</w:t>
      </w:r>
    </w:p>
    <w:p w:rsidR="009A59F8" w:rsidRPr="008B6624" w:rsidRDefault="009A59F8" w:rsidP="00097E4A">
      <w:pPr>
        <w:pStyle w:val="ad"/>
        <w:numPr>
          <w:ilvl w:val="0"/>
          <w:numId w:val="24"/>
        </w:numPr>
        <w:spacing w:after="0" w:line="240" w:lineRule="auto"/>
        <w:ind w:left="0" w:firstLine="0"/>
        <w:jc w:val="both"/>
        <w:rPr>
          <w:rFonts w:ascii="Times New Roman" w:hAnsi="Times New Roman"/>
          <w:sz w:val="28"/>
          <w:szCs w:val="28"/>
        </w:rPr>
      </w:pPr>
      <w:r w:rsidRPr="008B6624">
        <w:rPr>
          <w:rFonts w:ascii="Times New Roman" w:hAnsi="Times New Roman"/>
          <w:sz w:val="28"/>
          <w:szCs w:val="28"/>
        </w:rPr>
        <w:lastRenderedPageBreak/>
        <w:t xml:space="preserve">Як написати успішну грантову заявку та зменшити ймовірність її відхилення? </w:t>
      </w:r>
      <w:r w:rsidR="009475D2">
        <w:rPr>
          <w:rFonts w:ascii="Times New Roman" w:hAnsi="Times New Roman"/>
          <w:sz w:val="28"/>
          <w:szCs w:val="28"/>
          <w:lang w:val="en-US"/>
        </w:rPr>
        <w:t>URL</w:t>
      </w:r>
      <w:r w:rsidR="009475D2" w:rsidRPr="009475D2">
        <w:rPr>
          <w:rFonts w:ascii="Times New Roman" w:hAnsi="Times New Roman"/>
          <w:sz w:val="28"/>
          <w:szCs w:val="28"/>
        </w:rPr>
        <w:t>:</w:t>
      </w:r>
      <w:r w:rsidR="008B6624" w:rsidRPr="008B6624">
        <w:rPr>
          <w:rFonts w:ascii="Times New Roman" w:hAnsi="Times New Roman"/>
          <w:sz w:val="28"/>
          <w:szCs w:val="28"/>
          <w:lang w:val="ru-RU"/>
        </w:rPr>
        <w:t>http</w:t>
      </w:r>
      <w:r w:rsidR="008B6624" w:rsidRPr="009475D2">
        <w:rPr>
          <w:rFonts w:ascii="Times New Roman" w:hAnsi="Times New Roman"/>
          <w:sz w:val="28"/>
          <w:szCs w:val="28"/>
        </w:rPr>
        <w:t>://</w:t>
      </w:r>
      <w:r w:rsidR="008B6624" w:rsidRPr="008B6624">
        <w:rPr>
          <w:rFonts w:ascii="Times New Roman" w:hAnsi="Times New Roman"/>
          <w:sz w:val="28"/>
          <w:szCs w:val="28"/>
          <w:lang w:val="ru-RU"/>
        </w:rPr>
        <w:t>synergy</w:t>
      </w:r>
      <w:r w:rsidR="008B6624" w:rsidRPr="009475D2">
        <w:rPr>
          <w:rFonts w:ascii="Times New Roman" w:hAnsi="Times New Roman"/>
          <w:sz w:val="28"/>
          <w:szCs w:val="28"/>
        </w:rPr>
        <w:t>-</w:t>
      </w:r>
      <w:r w:rsidR="008B6624" w:rsidRPr="008B6624">
        <w:rPr>
          <w:rFonts w:ascii="Times New Roman" w:hAnsi="Times New Roman"/>
          <w:sz w:val="28"/>
          <w:szCs w:val="28"/>
          <w:lang w:val="ru-RU"/>
        </w:rPr>
        <w:t>consulting</w:t>
      </w:r>
      <w:r w:rsidR="008B6624" w:rsidRPr="009475D2">
        <w:rPr>
          <w:rFonts w:ascii="Times New Roman" w:hAnsi="Times New Roman"/>
          <w:sz w:val="28"/>
          <w:szCs w:val="28"/>
        </w:rPr>
        <w:t>.</w:t>
      </w:r>
      <w:r w:rsidR="008B6624" w:rsidRPr="008B6624">
        <w:rPr>
          <w:rFonts w:ascii="Times New Roman" w:hAnsi="Times New Roman"/>
          <w:sz w:val="28"/>
          <w:szCs w:val="28"/>
          <w:lang w:val="ru-RU"/>
        </w:rPr>
        <w:t>biz</w:t>
      </w:r>
      <w:r w:rsidR="008B6624" w:rsidRPr="009475D2">
        <w:rPr>
          <w:rFonts w:ascii="Times New Roman" w:hAnsi="Times New Roman"/>
          <w:sz w:val="28"/>
          <w:szCs w:val="28"/>
        </w:rPr>
        <w:t>/</w:t>
      </w:r>
      <w:r w:rsidR="008B6624" w:rsidRPr="008B6624">
        <w:rPr>
          <w:rFonts w:ascii="Times New Roman" w:hAnsi="Times New Roman"/>
          <w:sz w:val="28"/>
          <w:szCs w:val="28"/>
          <w:lang w:val="ru-RU"/>
        </w:rPr>
        <w:t>uk</w:t>
      </w:r>
      <w:r w:rsidR="008B6624" w:rsidRPr="009475D2">
        <w:rPr>
          <w:rFonts w:ascii="Times New Roman" w:hAnsi="Times New Roman"/>
          <w:sz w:val="28"/>
          <w:szCs w:val="28"/>
        </w:rPr>
        <w:t>/</w:t>
      </w:r>
      <w:r w:rsidR="008B6624" w:rsidRPr="008B6624">
        <w:rPr>
          <w:rFonts w:ascii="Times New Roman" w:hAnsi="Times New Roman"/>
          <w:sz w:val="28"/>
          <w:szCs w:val="28"/>
          <w:lang w:val="ru-RU"/>
        </w:rPr>
        <w:t>news</w:t>
      </w:r>
      <w:r w:rsidR="008B6624" w:rsidRPr="009475D2">
        <w:rPr>
          <w:rFonts w:ascii="Times New Roman" w:hAnsi="Times New Roman"/>
          <w:sz w:val="28"/>
          <w:szCs w:val="28"/>
        </w:rPr>
        <w:t>-</w:t>
      </w:r>
      <w:r w:rsidR="008B6624" w:rsidRPr="008B6624">
        <w:rPr>
          <w:rFonts w:ascii="Times New Roman" w:hAnsi="Times New Roman"/>
          <w:sz w:val="28"/>
          <w:szCs w:val="28"/>
          <w:lang w:val="ru-RU"/>
        </w:rPr>
        <w:t>blog</w:t>
      </w:r>
      <w:r w:rsidR="008B6624" w:rsidRPr="009475D2">
        <w:rPr>
          <w:rFonts w:ascii="Times New Roman" w:hAnsi="Times New Roman"/>
          <w:sz w:val="28"/>
          <w:szCs w:val="28"/>
        </w:rPr>
        <w:t>/</w:t>
      </w:r>
      <w:r w:rsidR="008B6624" w:rsidRPr="008B6624">
        <w:rPr>
          <w:rFonts w:ascii="Times New Roman" w:hAnsi="Times New Roman"/>
          <w:sz w:val="28"/>
          <w:szCs w:val="28"/>
          <w:lang w:val="ru-RU"/>
        </w:rPr>
        <w:t>yak</w:t>
      </w:r>
      <w:r w:rsidR="008B6624" w:rsidRPr="009475D2">
        <w:rPr>
          <w:rFonts w:ascii="Times New Roman" w:hAnsi="Times New Roman"/>
          <w:sz w:val="28"/>
          <w:szCs w:val="28"/>
        </w:rPr>
        <w:t>-</w:t>
      </w:r>
      <w:r w:rsidR="008B6624" w:rsidRPr="008B6624">
        <w:rPr>
          <w:rFonts w:ascii="Times New Roman" w:hAnsi="Times New Roman"/>
          <w:sz w:val="28"/>
          <w:szCs w:val="28"/>
          <w:lang w:val="ru-RU"/>
        </w:rPr>
        <w:t>napisati</w:t>
      </w:r>
      <w:r w:rsidR="008B6624" w:rsidRPr="009475D2">
        <w:rPr>
          <w:rFonts w:ascii="Times New Roman" w:hAnsi="Times New Roman"/>
          <w:sz w:val="28"/>
          <w:szCs w:val="28"/>
        </w:rPr>
        <w:t>-</w:t>
      </w:r>
      <w:r w:rsidR="008B6624" w:rsidRPr="008B6624">
        <w:rPr>
          <w:rFonts w:ascii="Times New Roman" w:hAnsi="Times New Roman"/>
          <w:sz w:val="28"/>
          <w:szCs w:val="28"/>
          <w:lang w:val="ru-RU"/>
        </w:rPr>
        <w:t>uspishnu</w:t>
      </w:r>
      <w:r w:rsidR="008B6624" w:rsidRPr="009475D2">
        <w:rPr>
          <w:rFonts w:ascii="Times New Roman" w:hAnsi="Times New Roman"/>
          <w:sz w:val="28"/>
          <w:szCs w:val="28"/>
        </w:rPr>
        <w:t>-</w:t>
      </w:r>
      <w:r w:rsidR="008B6624" w:rsidRPr="008B6624">
        <w:rPr>
          <w:rFonts w:ascii="Times New Roman" w:hAnsi="Times New Roman"/>
          <w:sz w:val="28"/>
          <w:szCs w:val="28"/>
          <w:lang w:val="ru-RU"/>
        </w:rPr>
        <w:t>grantovu</w:t>
      </w:r>
      <w:r w:rsidR="008B6624" w:rsidRPr="009475D2">
        <w:rPr>
          <w:rFonts w:ascii="Times New Roman" w:hAnsi="Times New Roman"/>
          <w:sz w:val="28"/>
          <w:szCs w:val="28"/>
        </w:rPr>
        <w:t>-</w:t>
      </w:r>
      <w:r w:rsidR="008B6624" w:rsidRPr="008B6624">
        <w:rPr>
          <w:rFonts w:ascii="Times New Roman" w:hAnsi="Times New Roman"/>
          <w:sz w:val="28"/>
          <w:szCs w:val="28"/>
          <w:lang w:val="ru-RU"/>
        </w:rPr>
        <w:t>zayavku</w:t>
      </w:r>
      <w:r w:rsidR="008B6624" w:rsidRPr="009475D2">
        <w:rPr>
          <w:rFonts w:ascii="Times New Roman" w:hAnsi="Times New Roman"/>
          <w:sz w:val="28"/>
          <w:szCs w:val="28"/>
        </w:rPr>
        <w:t>-</w:t>
      </w:r>
      <w:r w:rsidR="008B6624" w:rsidRPr="008B6624">
        <w:rPr>
          <w:rFonts w:ascii="Times New Roman" w:hAnsi="Times New Roman"/>
          <w:sz w:val="28"/>
          <w:szCs w:val="28"/>
          <w:lang w:val="ru-RU"/>
        </w:rPr>
        <w:t>ta</w:t>
      </w:r>
      <w:r w:rsidR="008B6624" w:rsidRPr="009475D2">
        <w:rPr>
          <w:rFonts w:ascii="Times New Roman" w:hAnsi="Times New Roman"/>
          <w:sz w:val="28"/>
          <w:szCs w:val="28"/>
        </w:rPr>
        <w:t>-</w:t>
      </w:r>
      <w:r w:rsidR="008B6624" w:rsidRPr="008B6624">
        <w:rPr>
          <w:rFonts w:ascii="Times New Roman" w:hAnsi="Times New Roman"/>
          <w:sz w:val="28"/>
          <w:szCs w:val="28"/>
          <w:lang w:val="ru-RU"/>
        </w:rPr>
        <w:t>zmenshiti</w:t>
      </w:r>
      <w:r w:rsidR="008B6624" w:rsidRPr="009475D2">
        <w:rPr>
          <w:rFonts w:ascii="Times New Roman" w:hAnsi="Times New Roman"/>
          <w:sz w:val="28"/>
          <w:szCs w:val="28"/>
        </w:rPr>
        <w:t>-</w:t>
      </w:r>
      <w:r w:rsidR="008B6624" w:rsidRPr="008B6624">
        <w:rPr>
          <w:rFonts w:ascii="Times New Roman" w:hAnsi="Times New Roman"/>
          <w:sz w:val="28"/>
          <w:szCs w:val="28"/>
          <w:lang w:val="ru-RU"/>
        </w:rPr>
        <w:t>jmovirnist</w:t>
      </w:r>
      <w:r w:rsidR="008B6624" w:rsidRPr="009475D2">
        <w:rPr>
          <w:rFonts w:ascii="Times New Roman" w:hAnsi="Times New Roman"/>
          <w:sz w:val="28"/>
          <w:szCs w:val="28"/>
        </w:rPr>
        <w:t>-</w:t>
      </w:r>
      <w:r w:rsidR="008B6624" w:rsidRPr="008B6624">
        <w:rPr>
          <w:rFonts w:ascii="Times New Roman" w:hAnsi="Times New Roman"/>
          <w:sz w:val="28"/>
          <w:szCs w:val="28"/>
          <w:lang w:val="ru-RU"/>
        </w:rPr>
        <w:t>jiji</w:t>
      </w:r>
      <w:r w:rsidR="008B6624" w:rsidRPr="009475D2">
        <w:rPr>
          <w:rFonts w:ascii="Times New Roman" w:hAnsi="Times New Roman"/>
          <w:sz w:val="28"/>
          <w:szCs w:val="28"/>
        </w:rPr>
        <w:t>-</w:t>
      </w:r>
      <w:r w:rsidR="008B6624" w:rsidRPr="008B6624">
        <w:rPr>
          <w:rFonts w:ascii="Times New Roman" w:hAnsi="Times New Roman"/>
          <w:sz w:val="28"/>
          <w:szCs w:val="28"/>
          <w:lang w:val="ru-RU"/>
        </w:rPr>
        <w:t>vidkhilennya</w:t>
      </w:r>
      <w:r w:rsidR="008B6624" w:rsidRPr="009475D2">
        <w:rPr>
          <w:rFonts w:ascii="Times New Roman" w:hAnsi="Times New Roman"/>
          <w:sz w:val="28"/>
          <w:szCs w:val="28"/>
        </w:rPr>
        <w:t>.</w:t>
      </w:r>
      <w:r w:rsidR="008B6624" w:rsidRPr="008B6624">
        <w:rPr>
          <w:rFonts w:ascii="Times New Roman" w:hAnsi="Times New Roman"/>
          <w:sz w:val="28"/>
          <w:szCs w:val="28"/>
          <w:lang w:val="ru-RU"/>
        </w:rPr>
        <w:t>html</w:t>
      </w:r>
    </w:p>
    <w:p w:rsidR="00700886" w:rsidRPr="00204BCF" w:rsidRDefault="00700886" w:rsidP="00097E4A">
      <w:pPr>
        <w:shd w:val="clear" w:color="auto" w:fill="FFFFFF"/>
        <w:jc w:val="center"/>
        <w:rPr>
          <w:b/>
          <w:bCs/>
          <w:spacing w:val="-6"/>
          <w:szCs w:val="28"/>
          <w:lang w:val="uk-UA"/>
        </w:rPr>
      </w:pPr>
    </w:p>
    <w:p w:rsidR="00700886" w:rsidRPr="00204BCF" w:rsidRDefault="00700886" w:rsidP="00097E4A">
      <w:pPr>
        <w:shd w:val="clear" w:color="auto" w:fill="FFFFFF"/>
        <w:jc w:val="center"/>
        <w:rPr>
          <w:szCs w:val="28"/>
          <w:lang w:val="uk-UA"/>
        </w:rPr>
      </w:pPr>
      <w:r w:rsidRPr="00204BCF">
        <w:rPr>
          <w:b/>
          <w:bCs/>
          <w:spacing w:val="-6"/>
          <w:szCs w:val="28"/>
          <w:lang w:val="uk-UA"/>
        </w:rPr>
        <w:t xml:space="preserve">Допоміжна </w:t>
      </w:r>
      <w:r w:rsidRPr="00204BCF">
        <w:rPr>
          <w:b/>
          <w:szCs w:val="28"/>
          <w:lang w:val="uk-UA"/>
        </w:rPr>
        <w:t>література</w:t>
      </w:r>
    </w:p>
    <w:p w:rsidR="00101FCD" w:rsidRPr="00097E4A" w:rsidRDefault="00101FCD" w:rsidP="00097E4A">
      <w:pPr>
        <w:pStyle w:val="ad"/>
        <w:numPr>
          <w:ilvl w:val="0"/>
          <w:numId w:val="21"/>
        </w:numPr>
        <w:tabs>
          <w:tab w:val="left" w:pos="709"/>
        </w:tabs>
        <w:spacing w:after="0" w:line="240" w:lineRule="auto"/>
        <w:ind w:left="0" w:firstLine="0"/>
        <w:jc w:val="both"/>
        <w:rPr>
          <w:rFonts w:ascii="Times New Roman" w:hAnsi="Times New Roman"/>
          <w:spacing w:val="-4"/>
          <w:sz w:val="28"/>
          <w:szCs w:val="28"/>
        </w:rPr>
      </w:pPr>
      <w:r w:rsidRPr="00097E4A">
        <w:rPr>
          <w:rFonts w:ascii="Times New Roman" w:hAnsi="Times New Roman"/>
          <w:spacing w:val="-4"/>
          <w:sz w:val="28"/>
          <w:szCs w:val="28"/>
        </w:rPr>
        <w:t>Батыгин Г.С. Подготовка научной публикации // Лекции по методологии социологического исследования. М.: Аспект-Пресс, 1995. С. 142-154.</w:t>
      </w:r>
    </w:p>
    <w:p w:rsidR="00101FCD" w:rsidRPr="00204BCF" w:rsidRDefault="00101FCD" w:rsidP="00097E4A">
      <w:pPr>
        <w:pStyle w:val="ad"/>
        <w:numPr>
          <w:ilvl w:val="0"/>
          <w:numId w:val="21"/>
        </w:numPr>
        <w:spacing w:after="0" w:line="240" w:lineRule="auto"/>
        <w:ind w:left="0" w:firstLine="0"/>
        <w:rPr>
          <w:rFonts w:ascii="Times New Roman" w:hAnsi="Times New Roman"/>
          <w:sz w:val="28"/>
          <w:szCs w:val="28"/>
        </w:rPr>
      </w:pPr>
      <w:r w:rsidRPr="00204BCF">
        <w:rPr>
          <w:rFonts w:ascii="Times New Roman" w:hAnsi="Times New Roman"/>
          <w:sz w:val="28"/>
          <w:szCs w:val="28"/>
        </w:rPr>
        <w:t>Еко У. Як написати дипломну роботу: Гуманітарні науки. Тернопіль: Мандрівець, 2007. 224 с.</w:t>
      </w:r>
    </w:p>
    <w:p w:rsidR="00101FCD" w:rsidRPr="00204BCF" w:rsidRDefault="00101FCD" w:rsidP="00097E4A">
      <w:pPr>
        <w:pStyle w:val="ad"/>
        <w:numPr>
          <w:ilvl w:val="0"/>
          <w:numId w:val="21"/>
        </w:numPr>
        <w:spacing w:after="0" w:line="240" w:lineRule="auto"/>
        <w:ind w:left="0" w:firstLine="0"/>
        <w:outlineLvl w:val="0"/>
        <w:rPr>
          <w:rFonts w:ascii="Times New Roman" w:hAnsi="Times New Roman"/>
          <w:sz w:val="28"/>
          <w:szCs w:val="28"/>
        </w:rPr>
      </w:pPr>
      <w:r w:rsidRPr="00204BCF">
        <w:rPr>
          <w:rFonts w:ascii="Times New Roman" w:eastAsia="Times New Roman" w:hAnsi="Times New Roman"/>
          <w:bCs/>
          <w:kern w:val="36"/>
          <w:sz w:val="28"/>
          <w:szCs w:val="28"/>
          <w:lang w:eastAsia="ru-RU"/>
        </w:rPr>
        <w:t>Радаев В.В. Как написать академический текст //</w:t>
      </w:r>
      <w:r w:rsidRPr="00204BCF">
        <w:rPr>
          <w:rFonts w:ascii="Times New Roman" w:eastAsia="Times New Roman" w:hAnsi="Times New Roman"/>
          <w:sz w:val="28"/>
          <w:szCs w:val="28"/>
          <w:lang w:eastAsia="ru-RU"/>
        </w:rPr>
        <w:t xml:space="preserve"> Вопросы образования.  2011. № 1. С.271-293.</w:t>
      </w:r>
    </w:p>
    <w:p w:rsidR="00101FCD" w:rsidRPr="00204BCF" w:rsidRDefault="00101FCD" w:rsidP="00097E4A">
      <w:pPr>
        <w:numPr>
          <w:ilvl w:val="0"/>
          <w:numId w:val="21"/>
        </w:numPr>
        <w:ind w:left="0" w:firstLine="0"/>
        <w:rPr>
          <w:szCs w:val="28"/>
          <w:lang w:val="uk-UA"/>
        </w:rPr>
      </w:pPr>
      <w:r w:rsidRPr="00204BCF">
        <w:rPr>
          <w:szCs w:val="28"/>
          <w:lang w:val="uk-UA"/>
        </w:rPr>
        <w:t>Що потрібно знати про плагіат: посібник з академічного грамотності та етики / Укладач О. О. Гужва</w:t>
      </w:r>
      <w:r w:rsidR="009475D2">
        <w:rPr>
          <w:szCs w:val="28"/>
          <w:lang w:val="uk-UA"/>
        </w:rPr>
        <w:t xml:space="preserve">. </w:t>
      </w:r>
      <w:r w:rsidR="009475D2">
        <w:rPr>
          <w:szCs w:val="28"/>
          <w:lang w:val="en-US"/>
        </w:rPr>
        <w:t>URL</w:t>
      </w:r>
      <w:r w:rsidR="009475D2" w:rsidRPr="009475D2">
        <w:rPr>
          <w:szCs w:val="28"/>
          <w:lang w:val="uk-UA"/>
        </w:rPr>
        <w:t>:</w:t>
      </w:r>
      <w:r w:rsidRPr="00204BCF">
        <w:rPr>
          <w:szCs w:val="28"/>
          <w:lang w:val="uk-UA"/>
        </w:rPr>
        <w:t xml:space="preserve">http://fond.sociology.kharkov.ua/images/docs/academ_cult/books_ac-gr.pdf </w:t>
      </w:r>
    </w:p>
    <w:p w:rsidR="00101FCD" w:rsidRPr="00097E4A" w:rsidRDefault="00101FCD" w:rsidP="00097E4A">
      <w:pPr>
        <w:pStyle w:val="ad"/>
        <w:numPr>
          <w:ilvl w:val="0"/>
          <w:numId w:val="21"/>
        </w:numPr>
        <w:spacing w:after="0" w:line="240" w:lineRule="auto"/>
        <w:ind w:left="0" w:firstLine="0"/>
        <w:jc w:val="both"/>
        <w:rPr>
          <w:rFonts w:ascii="Times New Roman" w:hAnsi="Times New Roman"/>
          <w:spacing w:val="-4"/>
          <w:sz w:val="28"/>
          <w:szCs w:val="28"/>
        </w:rPr>
      </w:pPr>
      <w:r w:rsidRPr="00097E4A">
        <w:rPr>
          <w:rFonts w:ascii="Times New Roman" w:hAnsi="Times New Roman"/>
          <w:spacing w:val="-4"/>
          <w:sz w:val="28"/>
          <w:szCs w:val="28"/>
        </w:rPr>
        <w:t>Ярская-Смирнова Е. Создание академического текста</w:t>
      </w:r>
      <w:r w:rsidR="009475D2" w:rsidRPr="00097E4A">
        <w:rPr>
          <w:rFonts w:ascii="Times New Roman" w:hAnsi="Times New Roman"/>
          <w:spacing w:val="-4"/>
          <w:sz w:val="28"/>
          <w:szCs w:val="28"/>
        </w:rPr>
        <w:t xml:space="preserve"> </w:t>
      </w:r>
      <w:r w:rsidRPr="00097E4A">
        <w:rPr>
          <w:rFonts w:ascii="Times New Roman" w:hAnsi="Times New Roman"/>
          <w:spacing w:val="-4"/>
          <w:sz w:val="28"/>
          <w:szCs w:val="28"/>
        </w:rPr>
        <w:t>: учеб. пособие для студентов и преподавателей вузов. М.: ООО «Вариант»: ЦСПГИ, 2013. 156 с.</w:t>
      </w:r>
    </w:p>
    <w:p w:rsidR="00700886" w:rsidRPr="00204BCF" w:rsidRDefault="00700886" w:rsidP="00097E4A">
      <w:pPr>
        <w:shd w:val="clear" w:color="auto" w:fill="FFFFFF"/>
        <w:tabs>
          <w:tab w:val="left" w:pos="365"/>
        </w:tabs>
        <w:spacing w:before="14"/>
        <w:jc w:val="center"/>
        <w:rPr>
          <w:b/>
          <w:szCs w:val="28"/>
          <w:lang w:val="uk-UA"/>
        </w:rPr>
      </w:pPr>
    </w:p>
    <w:p w:rsidR="00700886" w:rsidRPr="00204BCF" w:rsidRDefault="00700886" w:rsidP="00097E4A">
      <w:pPr>
        <w:shd w:val="clear" w:color="auto" w:fill="FFFFFF"/>
        <w:tabs>
          <w:tab w:val="left" w:pos="365"/>
        </w:tabs>
        <w:spacing w:before="14"/>
        <w:jc w:val="center"/>
        <w:rPr>
          <w:spacing w:val="-20"/>
          <w:sz w:val="24"/>
          <w:lang w:val="uk-UA"/>
        </w:rPr>
      </w:pPr>
      <w:r w:rsidRPr="00204BCF">
        <w:rPr>
          <w:b/>
          <w:bCs/>
          <w:szCs w:val="28"/>
          <w:lang w:val="uk-UA"/>
        </w:rPr>
        <w:t>1</w:t>
      </w:r>
      <w:r w:rsidR="004514B0">
        <w:rPr>
          <w:b/>
          <w:bCs/>
          <w:szCs w:val="28"/>
          <w:lang w:val="uk-UA"/>
        </w:rPr>
        <w:t>0</w:t>
      </w:r>
      <w:r w:rsidRPr="00204BCF">
        <w:rPr>
          <w:b/>
          <w:bCs/>
          <w:szCs w:val="28"/>
          <w:lang w:val="uk-UA"/>
        </w:rPr>
        <w:t>. Посилання на інформаційні ресурси в Інтернеті, відео-лекції, інше методичне забезпечення</w:t>
      </w:r>
    </w:p>
    <w:p w:rsidR="00700886" w:rsidRPr="00204BCF" w:rsidRDefault="00700886" w:rsidP="00097E4A">
      <w:pPr>
        <w:shd w:val="clear" w:color="auto" w:fill="FFFFFF"/>
        <w:tabs>
          <w:tab w:val="left" w:pos="365"/>
        </w:tabs>
        <w:spacing w:before="14"/>
        <w:jc w:val="center"/>
        <w:rPr>
          <w:spacing w:val="-20"/>
          <w:szCs w:val="28"/>
          <w:lang w:val="uk-UA"/>
        </w:rPr>
      </w:pPr>
    </w:p>
    <w:p w:rsidR="00700886" w:rsidRPr="00204BCF" w:rsidRDefault="008B6624" w:rsidP="00097E4A">
      <w:pPr>
        <w:rPr>
          <w:lang w:val="uk-UA"/>
        </w:rPr>
      </w:pPr>
      <w:r w:rsidRPr="00097E4A">
        <w:t>Інтернет</w:t>
      </w:r>
      <w:r>
        <w:rPr>
          <w:lang w:val="uk-UA"/>
        </w:rPr>
        <w:t>-сторінки потенційних грантодавців.</w:t>
      </w:r>
    </w:p>
    <w:p w:rsidR="00AF600E" w:rsidRPr="00204BCF" w:rsidRDefault="00AF600E" w:rsidP="00097E4A">
      <w:pPr>
        <w:shd w:val="clear" w:color="auto" w:fill="FFFFFF"/>
        <w:tabs>
          <w:tab w:val="left" w:pos="365"/>
        </w:tabs>
        <w:spacing w:line="360" w:lineRule="auto"/>
        <w:jc w:val="center"/>
        <w:rPr>
          <w:b/>
          <w:szCs w:val="28"/>
          <w:lang w:val="uk-UA"/>
        </w:rPr>
      </w:pPr>
    </w:p>
    <w:p w:rsidR="009475D2" w:rsidRDefault="009475D2" w:rsidP="00AF600E">
      <w:pPr>
        <w:shd w:val="clear" w:color="auto" w:fill="FFFFFF"/>
        <w:tabs>
          <w:tab w:val="left" w:pos="365"/>
        </w:tabs>
        <w:spacing w:line="360" w:lineRule="auto"/>
        <w:jc w:val="center"/>
        <w:rPr>
          <w:b/>
          <w:szCs w:val="28"/>
          <w:lang w:val="uk-UA"/>
        </w:rPr>
      </w:pPr>
      <w:r>
        <w:rPr>
          <w:b/>
          <w:szCs w:val="28"/>
          <w:lang w:val="uk-UA"/>
        </w:rPr>
        <w:br w:type="page"/>
      </w:r>
      <w:r w:rsidR="00AF600E" w:rsidRPr="00204BCF">
        <w:rPr>
          <w:b/>
          <w:szCs w:val="28"/>
          <w:lang w:val="uk-UA"/>
        </w:rPr>
        <w:lastRenderedPageBreak/>
        <w:t>Забезпечення викладання навчальної дисципліни</w:t>
      </w:r>
    </w:p>
    <w:p w:rsidR="00AF600E" w:rsidRPr="00204BCF" w:rsidRDefault="00AF600E" w:rsidP="00AF600E">
      <w:pPr>
        <w:shd w:val="clear" w:color="auto" w:fill="FFFFFF"/>
        <w:tabs>
          <w:tab w:val="left" w:pos="365"/>
        </w:tabs>
        <w:spacing w:line="360" w:lineRule="auto"/>
        <w:jc w:val="center"/>
        <w:rPr>
          <w:b/>
          <w:bCs/>
          <w:szCs w:val="28"/>
          <w:lang w:val="uk-UA"/>
        </w:rPr>
      </w:pPr>
      <w:r w:rsidRPr="00204BCF">
        <w:rPr>
          <w:b/>
          <w:szCs w:val="28"/>
          <w:lang w:val="uk-UA"/>
        </w:rPr>
        <w:t xml:space="preserve"> для змішаної форми навчання</w:t>
      </w:r>
    </w:p>
    <w:p w:rsidR="00AF600E" w:rsidRDefault="00AF600E" w:rsidP="00AF600E">
      <w:pPr>
        <w:shd w:val="clear" w:color="auto" w:fill="FFFFFF"/>
        <w:tabs>
          <w:tab w:val="left" w:pos="365"/>
        </w:tabs>
        <w:spacing w:line="360" w:lineRule="auto"/>
        <w:jc w:val="center"/>
        <w:rPr>
          <w:b/>
          <w:szCs w:val="28"/>
          <w:lang w:val="uk-UA"/>
        </w:rPr>
      </w:pPr>
      <w:r w:rsidRPr="00204BCF">
        <w:rPr>
          <w:b/>
          <w:bCs/>
          <w:szCs w:val="28"/>
          <w:lang w:val="uk-UA"/>
        </w:rPr>
        <w:t xml:space="preserve">(Особливості навчання за денною формою в умовах </w:t>
      </w:r>
      <w:r w:rsidRPr="00204BCF">
        <w:rPr>
          <w:b/>
          <w:szCs w:val="28"/>
          <w:lang w:val="uk-UA"/>
        </w:rPr>
        <w:t>подовження дії обставин непоборної сили, в тому числі запровадження карантинних обмежень через пандемію)</w:t>
      </w:r>
    </w:p>
    <w:p w:rsidR="004514B0" w:rsidRPr="00204BCF" w:rsidRDefault="004514B0" w:rsidP="00AF600E">
      <w:pPr>
        <w:shd w:val="clear" w:color="auto" w:fill="FFFFFF"/>
        <w:tabs>
          <w:tab w:val="left" w:pos="365"/>
        </w:tabs>
        <w:spacing w:line="360" w:lineRule="auto"/>
        <w:jc w:val="center"/>
        <w:rPr>
          <w:b/>
          <w:szCs w:val="28"/>
          <w:lang w:val="uk-UA"/>
        </w:rPr>
      </w:pPr>
    </w:p>
    <w:p w:rsidR="00AF600E" w:rsidRPr="00204BCF" w:rsidRDefault="00AF600E" w:rsidP="00AF600E">
      <w:pPr>
        <w:spacing w:line="360" w:lineRule="auto"/>
        <w:ind w:firstLine="709"/>
        <w:jc w:val="both"/>
        <w:rPr>
          <w:szCs w:val="28"/>
          <w:lang w:val="uk-UA"/>
        </w:rPr>
      </w:pPr>
      <w:r w:rsidRPr="00204BCF">
        <w:rPr>
          <w:szCs w:val="28"/>
          <w:lang w:val="uk-UA"/>
        </w:rPr>
        <w:t xml:space="preserve">В умовах дії карантинних обмежень освітній процес в університеті здійснюється за змішаною формою навчання, а саме: </w:t>
      </w:r>
    </w:p>
    <w:p w:rsidR="00AF600E" w:rsidRPr="00204BCF" w:rsidRDefault="00AF600E" w:rsidP="00AF600E">
      <w:pPr>
        <w:numPr>
          <w:ilvl w:val="1"/>
          <w:numId w:val="21"/>
        </w:numPr>
        <w:spacing w:line="360" w:lineRule="auto"/>
        <w:jc w:val="both"/>
        <w:rPr>
          <w:szCs w:val="28"/>
          <w:lang w:val="uk-UA"/>
        </w:rPr>
      </w:pPr>
      <w:r w:rsidRPr="00204BCF">
        <w:rPr>
          <w:szCs w:val="28"/>
          <w:lang w:val="uk-UA"/>
        </w:rPr>
        <w:t xml:space="preserve">дистанційно (за затвердженим розкладом занять) на платформі Zoom проводяться всі лекційні заняття; </w:t>
      </w:r>
    </w:p>
    <w:p w:rsidR="00AF600E" w:rsidRPr="00204BCF" w:rsidRDefault="00AF600E" w:rsidP="00AF600E">
      <w:pPr>
        <w:numPr>
          <w:ilvl w:val="1"/>
          <w:numId w:val="21"/>
        </w:numPr>
        <w:spacing w:line="360" w:lineRule="auto"/>
        <w:jc w:val="both"/>
        <w:rPr>
          <w:szCs w:val="28"/>
          <w:lang w:val="uk-UA"/>
        </w:rPr>
      </w:pPr>
      <w:r w:rsidRPr="00204BCF">
        <w:rPr>
          <w:szCs w:val="28"/>
          <w:lang w:val="uk-UA"/>
        </w:rPr>
        <w:t>дистанційно на платформі проводяться практичні (семінарські), індивідуальні заняття та консультації, контроль самостійної роботи;</w:t>
      </w:r>
    </w:p>
    <w:p w:rsidR="00AF600E" w:rsidRPr="00204BCF" w:rsidRDefault="00097E4A" w:rsidP="00AF600E">
      <w:pPr>
        <w:numPr>
          <w:ilvl w:val="1"/>
          <w:numId w:val="21"/>
        </w:numPr>
        <w:spacing w:line="360" w:lineRule="auto"/>
        <w:jc w:val="both"/>
        <w:rPr>
          <w:szCs w:val="28"/>
          <w:lang w:val="uk-UA"/>
        </w:rPr>
      </w:pPr>
      <w:r>
        <w:rPr>
          <w:szCs w:val="28"/>
          <w:lang w:val="uk-UA"/>
        </w:rPr>
        <w:t xml:space="preserve">аудиторно (за затвердженим </w:t>
      </w:r>
      <w:r w:rsidR="00AF600E" w:rsidRPr="00204BCF">
        <w:rPr>
          <w:szCs w:val="28"/>
          <w:lang w:val="uk-UA"/>
        </w:rPr>
        <w:t>розкладом занять) можуть проводитися практичні та семінарські заняття у навчальних групах кількістю до 20 осіб з урахуванням відповідних санітарних і протиепідемічних заходів.</w:t>
      </w:r>
    </w:p>
    <w:p w:rsidR="00DA4754" w:rsidRDefault="00AF600E" w:rsidP="00063A60">
      <w:pPr>
        <w:spacing w:line="360" w:lineRule="auto"/>
        <w:ind w:firstLine="709"/>
        <w:jc w:val="both"/>
        <w:rPr>
          <w:szCs w:val="28"/>
          <w:lang w:val="en-US"/>
        </w:rPr>
      </w:pPr>
      <w:r w:rsidRPr="00204BCF">
        <w:rPr>
          <w:szCs w:val="28"/>
          <w:lang w:val="uk-UA"/>
        </w:rPr>
        <w:t>Складання підсумкового семестрового контролю: в разі запровадження жорстких карантинних обмежень з забороною відвідування ЗВО здобувачам надається можливість (за заявою, погодженою деканом факультету) скласти залік (екзамен) дистанційно на платформі Google Classroom в дистанційному курсі «</w:t>
      </w:r>
      <w:r w:rsidR="00C76E35" w:rsidRPr="00204BCF">
        <w:rPr>
          <w:szCs w:val="28"/>
          <w:lang w:val="uk-UA"/>
        </w:rPr>
        <w:t>Підготовка грантових заявок</w:t>
      </w:r>
      <w:r w:rsidR="00063A60">
        <w:rPr>
          <w:szCs w:val="28"/>
          <w:lang w:val="uk-UA"/>
        </w:rPr>
        <w:t>».</w:t>
      </w:r>
    </w:p>
    <w:p w:rsidR="00063A60" w:rsidRPr="00063A60" w:rsidRDefault="00063A60" w:rsidP="00063A60">
      <w:pPr>
        <w:spacing w:line="360" w:lineRule="auto"/>
        <w:ind w:firstLine="709"/>
        <w:jc w:val="both"/>
        <w:rPr>
          <w:szCs w:val="28"/>
          <w:lang w:val="en-US"/>
        </w:rPr>
      </w:pPr>
    </w:p>
    <w:sectPr w:rsidR="00063A60" w:rsidRPr="00063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
      <w:lvlJc w:val="left"/>
      <w:pPr>
        <w:tabs>
          <w:tab w:val="num" w:pos="1080"/>
        </w:tabs>
        <w:ind w:left="1080" w:hanging="720"/>
      </w:pPr>
      <w:rPr>
        <w:rFonts w:ascii="Times New Roman" w:hAnsi="Times New Roman"/>
        <w:b w:val="0"/>
        <w:i w:val="0"/>
        <w:strike w:val="0"/>
        <w:color w:val="000000"/>
        <w:sz w:val="24"/>
        <w:u w:val="none"/>
      </w:rPr>
    </w:lvl>
    <w:lvl w:ilvl="1" w:tplc="00000001">
      <w:start w:val="1"/>
      <w:numFmt w:val="bullet"/>
      <w:lvlText w:val="○"/>
      <w:lvlJc w:val="left"/>
      <w:pPr>
        <w:tabs>
          <w:tab w:val="num" w:pos="1800"/>
        </w:tabs>
        <w:ind w:left="1800" w:hanging="720"/>
      </w:pPr>
      <w:rPr>
        <w:rFonts w:ascii="Times New Roman" w:hAnsi="Times New Roman"/>
        <w:b w:val="0"/>
        <w:i w:val="0"/>
        <w:strike w:val="0"/>
        <w:color w:val="000000"/>
        <w:sz w:val="24"/>
        <w:u w:val="none"/>
      </w:rPr>
    </w:lvl>
    <w:lvl w:ilvl="2" w:tplc="00000002">
      <w:start w:val="1"/>
      <w:numFmt w:val="bullet"/>
      <w:lvlText w:val="■"/>
      <w:lvlJc w:val="right"/>
      <w:pPr>
        <w:tabs>
          <w:tab w:val="num" w:pos="2520"/>
        </w:tabs>
        <w:ind w:left="2520" w:hanging="540"/>
      </w:pPr>
      <w:rPr>
        <w:rFonts w:ascii="Times New Roman" w:hAnsi="Times New Roman"/>
        <w:b w:val="0"/>
        <w:i w:val="0"/>
        <w:strike w:val="0"/>
        <w:color w:val="000000"/>
        <w:sz w:val="24"/>
        <w:u w:val="none"/>
      </w:rPr>
    </w:lvl>
    <w:lvl w:ilvl="3" w:tplc="00000003">
      <w:start w:val="1"/>
      <w:numFmt w:val="bullet"/>
      <w:lvlText w:val="●"/>
      <w:lvlJc w:val="left"/>
      <w:pPr>
        <w:tabs>
          <w:tab w:val="num" w:pos="3240"/>
        </w:tabs>
        <w:ind w:left="3240" w:hanging="720"/>
      </w:pPr>
      <w:rPr>
        <w:rFonts w:ascii="Times New Roman" w:hAnsi="Times New Roman"/>
        <w:b w:val="0"/>
        <w:i w:val="0"/>
        <w:strike w:val="0"/>
        <w:color w:val="000000"/>
        <w:sz w:val="24"/>
        <w:u w:val="none"/>
      </w:rPr>
    </w:lvl>
    <w:lvl w:ilvl="4" w:tplc="00000004">
      <w:start w:val="1"/>
      <w:numFmt w:val="bullet"/>
      <w:lvlText w:val="○"/>
      <w:lvlJc w:val="left"/>
      <w:pPr>
        <w:tabs>
          <w:tab w:val="num" w:pos="3960"/>
        </w:tabs>
        <w:ind w:left="3960" w:hanging="720"/>
      </w:pPr>
      <w:rPr>
        <w:rFonts w:ascii="Times New Roman" w:hAnsi="Times New Roman"/>
        <w:b w:val="0"/>
        <w:i w:val="0"/>
        <w:strike w:val="0"/>
        <w:color w:val="000000"/>
        <w:sz w:val="24"/>
        <w:u w:val="none"/>
      </w:rPr>
    </w:lvl>
    <w:lvl w:ilvl="5" w:tplc="00000005">
      <w:start w:val="1"/>
      <w:numFmt w:val="bullet"/>
      <w:lvlText w:val="■"/>
      <w:lvlJc w:val="right"/>
      <w:pPr>
        <w:tabs>
          <w:tab w:val="num" w:pos="4680"/>
        </w:tabs>
        <w:ind w:left="4680" w:hanging="540"/>
      </w:pPr>
      <w:rPr>
        <w:rFonts w:ascii="Times New Roman" w:hAnsi="Times New Roman"/>
        <w:b w:val="0"/>
        <w:i w:val="0"/>
        <w:strike w:val="0"/>
        <w:color w:val="000000"/>
        <w:sz w:val="24"/>
        <w:u w:val="none"/>
      </w:rPr>
    </w:lvl>
    <w:lvl w:ilvl="6" w:tplc="00000006">
      <w:start w:val="1"/>
      <w:numFmt w:val="bullet"/>
      <w:lvlText w:val="●"/>
      <w:lvlJc w:val="left"/>
      <w:pPr>
        <w:tabs>
          <w:tab w:val="num" w:pos="5400"/>
        </w:tabs>
        <w:ind w:left="5400" w:hanging="720"/>
      </w:pPr>
      <w:rPr>
        <w:rFonts w:ascii="Times New Roman" w:hAnsi="Times New Roman"/>
        <w:b w:val="0"/>
        <w:i w:val="0"/>
        <w:strike w:val="0"/>
        <w:color w:val="000000"/>
        <w:sz w:val="24"/>
        <w:u w:val="none"/>
      </w:rPr>
    </w:lvl>
    <w:lvl w:ilvl="7" w:tplc="00000007">
      <w:start w:val="1"/>
      <w:numFmt w:val="bullet"/>
      <w:lvlText w:val="○"/>
      <w:lvlJc w:val="left"/>
      <w:pPr>
        <w:tabs>
          <w:tab w:val="num" w:pos="6120"/>
        </w:tabs>
        <w:ind w:left="6120" w:hanging="720"/>
      </w:pPr>
      <w:rPr>
        <w:rFonts w:ascii="Times New Roman" w:hAnsi="Times New Roman"/>
        <w:b w:val="0"/>
        <w:i w:val="0"/>
        <w:strike w:val="0"/>
        <w:color w:val="000000"/>
        <w:sz w:val="24"/>
        <w:u w:val="none"/>
      </w:rPr>
    </w:lvl>
    <w:lvl w:ilvl="8" w:tplc="00000008">
      <w:start w:val="1"/>
      <w:numFmt w:val="bullet"/>
      <w:lvlText w:val="■"/>
      <w:lvlJc w:val="right"/>
      <w:pPr>
        <w:tabs>
          <w:tab w:val="num" w:pos="6840"/>
        </w:tabs>
        <w:ind w:left="6840" w:hanging="540"/>
      </w:pPr>
      <w:rPr>
        <w:rFonts w:ascii="Times New Roman" w:hAnsi="Times New Roman"/>
        <w:b w:val="0"/>
        <w:i w:val="0"/>
        <w:strike w:val="0"/>
        <w:color w:val="000000"/>
        <w:sz w:val="24"/>
        <w:u w:val="none"/>
      </w:rPr>
    </w:lvl>
  </w:abstractNum>
  <w:abstractNum w:abstractNumId="1">
    <w:nsid w:val="01096C34"/>
    <w:multiLevelType w:val="hybridMultilevel"/>
    <w:tmpl w:val="AE162F62"/>
    <w:lvl w:ilvl="0" w:tplc="3E00E8B4">
      <w:start w:val="1"/>
      <w:numFmt w:val="decimal"/>
      <w:lvlText w:val="%1."/>
      <w:lvlJc w:val="left"/>
      <w:pPr>
        <w:tabs>
          <w:tab w:val="num" w:pos="1429"/>
        </w:tabs>
        <w:ind w:left="1429" w:hanging="360"/>
      </w:pPr>
      <w:rPr>
        <w:rFonts w:cs="Times New Roman"/>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1C00C9"/>
    <w:multiLevelType w:val="hybridMultilevel"/>
    <w:tmpl w:val="BC9E77E8"/>
    <w:lvl w:ilvl="0" w:tplc="7520EA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35B7B7F"/>
    <w:multiLevelType w:val="hybridMultilevel"/>
    <w:tmpl w:val="08983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603FA"/>
    <w:multiLevelType w:val="hybridMultilevel"/>
    <w:tmpl w:val="8560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E28B2"/>
    <w:multiLevelType w:val="hybridMultilevel"/>
    <w:tmpl w:val="02AA9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619A9"/>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7">
    <w:nsid w:val="1D0D3993"/>
    <w:multiLevelType w:val="hybridMultilevel"/>
    <w:tmpl w:val="19AA0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169BD"/>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9">
    <w:nsid w:val="2F946AAB"/>
    <w:multiLevelType w:val="hybridMultilevel"/>
    <w:tmpl w:val="F7262E9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B65FE"/>
    <w:multiLevelType w:val="hybridMultilevel"/>
    <w:tmpl w:val="E0A222AC"/>
    <w:lvl w:ilvl="0" w:tplc="96687910">
      <w:start w:val="4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D35165"/>
    <w:multiLevelType w:val="singleLevel"/>
    <w:tmpl w:val="287A52FC"/>
    <w:lvl w:ilvl="0">
      <w:start w:val="1"/>
      <w:numFmt w:val="decimal"/>
      <w:lvlText w:val="%1."/>
      <w:lvlJc w:val="left"/>
      <w:pPr>
        <w:tabs>
          <w:tab w:val="num" w:pos="360"/>
        </w:tabs>
        <w:ind w:left="360" w:hanging="360"/>
      </w:pPr>
      <w:rPr>
        <w:lang w:val="en-US"/>
      </w:rPr>
    </w:lvl>
  </w:abstractNum>
  <w:abstractNum w:abstractNumId="12">
    <w:nsid w:val="47042288"/>
    <w:multiLevelType w:val="hybridMultilevel"/>
    <w:tmpl w:val="EE0E5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8D591F"/>
    <w:multiLevelType w:val="singleLevel"/>
    <w:tmpl w:val="0419000F"/>
    <w:lvl w:ilvl="0">
      <w:start w:val="1"/>
      <w:numFmt w:val="decimal"/>
      <w:lvlText w:val="%1."/>
      <w:lvlJc w:val="left"/>
      <w:pPr>
        <w:tabs>
          <w:tab w:val="num" w:pos="360"/>
        </w:tabs>
        <w:ind w:left="360" w:hanging="360"/>
      </w:pPr>
    </w:lvl>
  </w:abstractNum>
  <w:abstractNum w:abstractNumId="14">
    <w:nsid w:val="4A4C7A82"/>
    <w:multiLevelType w:val="hybridMultilevel"/>
    <w:tmpl w:val="4582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633CE7"/>
    <w:multiLevelType w:val="multilevel"/>
    <w:tmpl w:val="9D9AA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632755"/>
    <w:multiLevelType w:val="hybridMultilevel"/>
    <w:tmpl w:val="AE162F62"/>
    <w:lvl w:ilvl="0" w:tplc="3E00E8B4">
      <w:start w:val="1"/>
      <w:numFmt w:val="decimal"/>
      <w:lvlText w:val="%1."/>
      <w:lvlJc w:val="left"/>
      <w:pPr>
        <w:tabs>
          <w:tab w:val="num" w:pos="1429"/>
        </w:tabs>
        <w:ind w:left="1429" w:hanging="360"/>
      </w:pPr>
      <w:rPr>
        <w:rFonts w:cs="Times New Roman"/>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DC627C"/>
    <w:multiLevelType w:val="hybridMultilevel"/>
    <w:tmpl w:val="FA448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5E60AE"/>
    <w:multiLevelType w:val="hybridMultilevel"/>
    <w:tmpl w:val="768422BA"/>
    <w:lvl w:ilvl="0" w:tplc="0419000F">
      <w:start w:val="1"/>
      <w:numFmt w:val="decimal"/>
      <w:lvlText w:val="%1."/>
      <w:lvlJc w:val="left"/>
      <w:pPr>
        <w:ind w:left="720" w:hanging="360"/>
      </w:pPr>
    </w:lvl>
    <w:lvl w:ilvl="1" w:tplc="7B7A667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815A3"/>
    <w:multiLevelType w:val="hybridMultilevel"/>
    <w:tmpl w:val="00CA7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0C547C"/>
    <w:multiLevelType w:val="hybridMultilevel"/>
    <w:tmpl w:val="D5FE22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DC7BBA"/>
    <w:multiLevelType w:val="hybridMultilevel"/>
    <w:tmpl w:val="D898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4A0E3B"/>
    <w:multiLevelType w:val="hybridMultilevel"/>
    <w:tmpl w:val="2E2A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DA70AD"/>
    <w:multiLevelType w:val="hybridMultilevel"/>
    <w:tmpl w:val="D98A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500DF"/>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26">
    <w:nsid w:val="7CF9282A"/>
    <w:multiLevelType w:val="hybridMultilevel"/>
    <w:tmpl w:val="16087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8"/>
  </w:num>
  <w:num w:numId="5">
    <w:abstractNumId w:val="25"/>
  </w:num>
  <w:num w:numId="6">
    <w:abstractNumId w:val="0"/>
  </w:num>
  <w:num w:numId="7">
    <w:abstractNumId w:val="15"/>
  </w:num>
  <w:num w:numId="8">
    <w:abstractNumId w:val="11"/>
  </w:num>
  <w:num w:numId="9">
    <w:abstractNumId w:val="13"/>
  </w:num>
  <w:num w:numId="10">
    <w:abstractNumId w:val="5"/>
  </w:num>
  <w:num w:numId="11">
    <w:abstractNumId w:val="21"/>
  </w:num>
  <w:num w:numId="12">
    <w:abstractNumId w:val="17"/>
  </w:num>
  <w:num w:numId="13">
    <w:abstractNumId w:val="2"/>
  </w:num>
  <w:num w:numId="14">
    <w:abstractNumId w:val="23"/>
  </w:num>
  <w:num w:numId="15">
    <w:abstractNumId w:val="7"/>
  </w:num>
  <w:num w:numId="16">
    <w:abstractNumId w:val="14"/>
  </w:num>
  <w:num w:numId="17">
    <w:abstractNumId w:val="26"/>
  </w:num>
  <w:num w:numId="18">
    <w:abstractNumId w:val="16"/>
  </w:num>
  <w:num w:numId="19">
    <w:abstractNumId w:val="1"/>
  </w:num>
  <w:num w:numId="20">
    <w:abstractNumId w:val="3"/>
  </w:num>
  <w:num w:numId="21">
    <w:abstractNumId w:val="18"/>
  </w:num>
  <w:num w:numId="22">
    <w:abstractNumId w:val="22"/>
  </w:num>
  <w:num w:numId="23">
    <w:abstractNumId w:val="24"/>
  </w:num>
  <w:num w:numId="24">
    <w:abstractNumId w:val="19"/>
  </w:num>
  <w:num w:numId="25">
    <w:abstractNumId w:val="4"/>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rsids>
    <w:rsidRoot w:val="0030460F"/>
    <w:rsid w:val="00006DD0"/>
    <w:rsid w:val="000078AE"/>
    <w:rsid w:val="00010876"/>
    <w:rsid w:val="000223FB"/>
    <w:rsid w:val="000269F1"/>
    <w:rsid w:val="000370CA"/>
    <w:rsid w:val="00045F3A"/>
    <w:rsid w:val="00054703"/>
    <w:rsid w:val="00063A60"/>
    <w:rsid w:val="000661CB"/>
    <w:rsid w:val="000723EE"/>
    <w:rsid w:val="00080140"/>
    <w:rsid w:val="00080E0E"/>
    <w:rsid w:val="000836FB"/>
    <w:rsid w:val="00084AE6"/>
    <w:rsid w:val="00084B40"/>
    <w:rsid w:val="00090073"/>
    <w:rsid w:val="00097E4A"/>
    <w:rsid w:val="000B5644"/>
    <w:rsid w:val="000C7AD0"/>
    <w:rsid w:val="000D3B1D"/>
    <w:rsid w:val="00101FCD"/>
    <w:rsid w:val="00114063"/>
    <w:rsid w:val="00136FD4"/>
    <w:rsid w:val="00150936"/>
    <w:rsid w:val="00191BD2"/>
    <w:rsid w:val="00195D79"/>
    <w:rsid w:val="001B457B"/>
    <w:rsid w:val="001D0E69"/>
    <w:rsid w:val="001F6B92"/>
    <w:rsid w:val="00204BCF"/>
    <w:rsid w:val="0020616F"/>
    <w:rsid w:val="002159DB"/>
    <w:rsid w:val="0022107C"/>
    <w:rsid w:val="002234A3"/>
    <w:rsid w:val="00223F7B"/>
    <w:rsid w:val="00225948"/>
    <w:rsid w:val="00240E0F"/>
    <w:rsid w:val="00255129"/>
    <w:rsid w:val="002649AF"/>
    <w:rsid w:val="002823C3"/>
    <w:rsid w:val="002D6B24"/>
    <w:rsid w:val="002E11F6"/>
    <w:rsid w:val="002E4A2C"/>
    <w:rsid w:val="002E75EC"/>
    <w:rsid w:val="0030460F"/>
    <w:rsid w:val="00311BDC"/>
    <w:rsid w:val="003272C0"/>
    <w:rsid w:val="00343278"/>
    <w:rsid w:val="00343366"/>
    <w:rsid w:val="00346E31"/>
    <w:rsid w:val="00350387"/>
    <w:rsid w:val="0036123E"/>
    <w:rsid w:val="00372375"/>
    <w:rsid w:val="00376597"/>
    <w:rsid w:val="00385901"/>
    <w:rsid w:val="003A12E4"/>
    <w:rsid w:val="003A4C39"/>
    <w:rsid w:val="003A7C6D"/>
    <w:rsid w:val="003B661D"/>
    <w:rsid w:val="003D0101"/>
    <w:rsid w:val="003D14E2"/>
    <w:rsid w:val="003D458D"/>
    <w:rsid w:val="003E6B51"/>
    <w:rsid w:val="004021E4"/>
    <w:rsid w:val="00403704"/>
    <w:rsid w:val="004255A9"/>
    <w:rsid w:val="00445F94"/>
    <w:rsid w:val="004514B0"/>
    <w:rsid w:val="0046007E"/>
    <w:rsid w:val="0046033C"/>
    <w:rsid w:val="00463CDB"/>
    <w:rsid w:val="004859AB"/>
    <w:rsid w:val="004A0478"/>
    <w:rsid w:val="004A6635"/>
    <w:rsid w:val="004A6639"/>
    <w:rsid w:val="004B0FB5"/>
    <w:rsid w:val="004B5C1D"/>
    <w:rsid w:val="004B7173"/>
    <w:rsid w:val="004F0D4B"/>
    <w:rsid w:val="00505355"/>
    <w:rsid w:val="0053636E"/>
    <w:rsid w:val="00544D6F"/>
    <w:rsid w:val="00574015"/>
    <w:rsid w:val="005A3085"/>
    <w:rsid w:val="005A5D99"/>
    <w:rsid w:val="005C1EC2"/>
    <w:rsid w:val="005E1174"/>
    <w:rsid w:val="005E1579"/>
    <w:rsid w:val="005E2C11"/>
    <w:rsid w:val="00637E32"/>
    <w:rsid w:val="00640623"/>
    <w:rsid w:val="0065299D"/>
    <w:rsid w:val="00660AD9"/>
    <w:rsid w:val="00663266"/>
    <w:rsid w:val="00663DF6"/>
    <w:rsid w:val="00671C99"/>
    <w:rsid w:val="00692CA7"/>
    <w:rsid w:val="00697596"/>
    <w:rsid w:val="006A0EBC"/>
    <w:rsid w:val="006B4FAE"/>
    <w:rsid w:val="006C792D"/>
    <w:rsid w:val="006D2592"/>
    <w:rsid w:val="006D5057"/>
    <w:rsid w:val="00700886"/>
    <w:rsid w:val="00714C71"/>
    <w:rsid w:val="00716B5F"/>
    <w:rsid w:val="007250B0"/>
    <w:rsid w:val="00727A64"/>
    <w:rsid w:val="00752184"/>
    <w:rsid w:val="007529EF"/>
    <w:rsid w:val="00752DFF"/>
    <w:rsid w:val="00757647"/>
    <w:rsid w:val="00784FA1"/>
    <w:rsid w:val="0079165D"/>
    <w:rsid w:val="007948BF"/>
    <w:rsid w:val="007B73D1"/>
    <w:rsid w:val="007C5875"/>
    <w:rsid w:val="007D36DA"/>
    <w:rsid w:val="007F7C2A"/>
    <w:rsid w:val="008120B6"/>
    <w:rsid w:val="0082148D"/>
    <w:rsid w:val="00846F22"/>
    <w:rsid w:val="00847677"/>
    <w:rsid w:val="00861411"/>
    <w:rsid w:val="00880826"/>
    <w:rsid w:val="00885E8A"/>
    <w:rsid w:val="0089346B"/>
    <w:rsid w:val="008B6624"/>
    <w:rsid w:val="008C0FD8"/>
    <w:rsid w:val="008C146C"/>
    <w:rsid w:val="008E154B"/>
    <w:rsid w:val="008F10C7"/>
    <w:rsid w:val="008F3E17"/>
    <w:rsid w:val="008F6F49"/>
    <w:rsid w:val="009475D2"/>
    <w:rsid w:val="00952C0F"/>
    <w:rsid w:val="00970D31"/>
    <w:rsid w:val="00976C45"/>
    <w:rsid w:val="00986C92"/>
    <w:rsid w:val="00987607"/>
    <w:rsid w:val="009A59F8"/>
    <w:rsid w:val="009B4A4B"/>
    <w:rsid w:val="009B5877"/>
    <w:rsid w:val="009B5D80"/>
    <w:rsid w:val="009B7304"/>
    <w:rsid w:val="009C719A"/>
    <w:rsid w:val="009D212E"/>
    <w:rsid w:val="009F6D36"/>
    <w:rsid w:val="00A00FEC"/>
    <w:rsid w:val="00A23515"/>
    <w:rsid w:val="00A31D3E"/>
    <w:rsid w:val="00A40915"/>
    <w:rsid w:val="00A442F9"/>
    <w:rsid w:val="00A57FD8"/>
    <w:rsid w:val="00A617D1"/>
    <w:rsid w:val="00A961D8"/>
    <w:rsid w:val="00AA3DE8"/>
    <w:rsid w:val="00AB4B73"/>
    <w:rsid w:val="00AD092C"/>
    <w:rsid w:val="00AE2FED"/>
    <w:rsid w:val="00AE768A"/>
    <w:rsid w:val="00AF600E"/>
    <w:rsid w:val="00B103D5"/>
    <w:rsid w:val="00B157BE"/>
    <w:rsid w:val="00B20313"/>
    <w:rsid w:val="00B23E9F"/>
    <w:rsid w:val="00B318AD"/>
    <w:rsid w:val="00B41AA1"/>
    <w:rsid w:val="00B756AA"/>
    <w:rsid w:val="00B837ED"/>
    <w:rsid w:val="00B84981"/>
    <w:rsid w:val="00B90EB8"/>
    <w:rsid w:val="00BB231A"/>
    <w:rsid w:val="00BB3A6F"/>
    <w:rsid w:val="00BB511D"/>
    <w:rsid w:val="00BC03DE"/>
    <w:rsid w:val="00BE272E"/>
    <w:rsid w:val="00BE3614"/>
    <w:rsid w:val="00BF3E96"/>
    <w:rsid w:val="00C3528C"/>
    <w:rsid w:val="00C360CC"/>
    <w:rsid w:val="00C47DE2"/>
    <w:rsid w:val="00C56AA0"/>
    <w:rsid w:val="00C740C9"/>
    <w:rsid w:val="00C75D42"/>
    <w:rsid w:val="00C76A73"/>
    <w:rsid w:val="00C76E35"/>
    <w:rsid w:val="00C809DE"/>
    <w:rsid w:val="00C900DB"/>
    <w:rsid w:val="00C925A5"/>
    <w:rsid w:val="00CA0D1B"/>
    <w:rsid w:val="00CB14A4"/>
    <w:rsid w:val="00CD105F"/>
    <w:rsid w:val="00CD23D3"/>
    <w:rsid w:val="00CE273C"/>
    <w:rsid w:val="00CE32B2"/>
    <w:rsid w:val="00CE49FE"/>
    <w:rsid w:val="00D0169A"/>
    <w:rsid w:val="00D41253"/>
    <w:rsid w:val="00D517AC"/>
    <w:rsid w:val="00D533BF"/>
    <w:rsid w:val="00D53F16"/>
    <w:rsid w:val="00D82FDA"/>
    <w:rsid w:val="00D83703"/>
    <w:rsid w:val="00D9056F"/>
    <w:rsid w:val="00D97847"/>
    <w:rsid w:val="00DA4754"/>
    <w:rsid w:val="00DB7131"/>
    <w:rsid w:val="00DE17EC"/>
    <w:rsid w:val="00DE1D34"/>
    <w:rsid w:val="00E0051B"/>
    <w:rsid w:val="00E16AE8"/>
    <w:rsid w:val="00E225C9"/>
    <w:rsid w:val="00E32C88"/>
    <w:rsid w:val="00E35181"/>
    <w:rsid w:val="00E47B9D"/>
    <w:rsid w:val="00E67E7B"/>
    <w:rsid w:val="00EE2E41"/>
    <w:rsid w:val="00EF081B"/>
    <w:rsid w:val="00EF2FB7"/>
    <w:rsid w:val="00F016A6"/>
    <w:rsid w:val="00F03369"/>
    <w:rsid w:val="00F0763B"/>
    <w:rsid w:val="00F20E13"/>
    <w:rsid w:val="00F35A9E"/>
    <w:rsid w:val="00F41524"/>
    <w:rsid w:val="00F61507"/>
    <w:rsid w:val="00F83465"/>
    <w:rsid w:val="00F83912"/>
    <w:rsid w:val="00FA2928"/>
    <w:rsid w:val="00FB0C8E"/>
    <w:rsid w:val="00FD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60F"/>
    <w:rPr>
      <w:sz w:val="28"/>
      <w:szCs w:val="24"/>
    </w:rPr>
  </w:style>
  <w:style w:type="paragraph" w:styleId="1">
    <w:name w:val="heading 1"/>
    <w:basedOn w:val="a"/>
    <w:next w:val="a"/>
    <w:qFormat/>
    <w:rsid w:val="008C0FD8"/>
    <w:pPr>
      <w:keepNext/>
      <w:spacing w:before="240" w:after="60"/>
      <w:outlineLvl w:val="0"/>
    </w:pPr>
    <w:rPr>
      <w:rFonts w:ascii="Arial" w:hAnsi="Arial" w:cs="Arial"/>
      <w:b/>
      <w:bCs/>
      <w:kern w:val="32"/>
      <w:sz w:val="32"/>
      <w:szCs w:val="32"/>
    </w:rPr>
  </w:style>
  <w:style w:type="paragraph" w:styleId="2">
    <w:name w:val="heading 2"/>
    <w:basedOn w:val="a"/>
    <w:next w:val="a"/>
    <w:qFormat/>
    <w:rsid w:val="0030460F"/>
    <w:pPr>
      <w:keepNext/>
      <w:spacing w:before="240" w:after="60"/>
      <w:outlineLvl w:val="1"/>
    </w:pPr>
    <w:rPr>
      <w:rFonts w:ascii="Arial" w:hAnsi="Arial" w:cs="Arial"/>
      <w:b/>
      <w:bCs/>
      <w:i/>
      <w:iCs/>
      <w:szCs w:val="28"/>
    </w:rPr>
  </w:style>
  <w:style w:type="paragraph" w:styleId="3">
    <w:name w:val="heading 3"/>
    <w:basedOn w:val="a"/>
    <w:next w:val="a"/>
    <w:qFormat/>
    <w:rsid w:val="00F0763B"/>
    <w:pPr>
      <w:keepNext/>
      <w:spacing w:before="240" w:after="60"/>
      <w:outlineLvl w:val="2"/>
    </w:pPr>
    <w:rPr>
      <w:rFonts w:ascii="Arial" w:hAnsi="Arial" w:cs="Arial"/>
      <w:b/>
      <w:bCs/>
      <w:sz w:val="26"/>
      <w:szCs w:val="26"/>
    </w:rPr>
  </w:style>
  <w:style w:type="paragraph" w:styleId="4">
    <w:name w:val="heading 4"/>
    <w:basedOn w:val="a"/>
    <w:next w:val="a"/>
    <w:qFormat/>
    <w:rsid w:val="008C0FD8"/>
    <w:pPr>
      <w:keepNext/>
      <w:spacing w:before="240" w:after="60"/>
      <w:outlineLvl w:val="3"/>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0460F"/>
    <w:pPr>
      <w:spacing w:after="120"/>
    </w:pPr>
  </w:style>
  <w:style w:type="paragraph" w:customStyle="1" w:styleId="FR2">
    <w:name w:val="FR2"/>
    <w:rsid w:val="0030460F"/>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30460F"/>
    <w:pPr>
      <w:spacing w:after="120"/>
    </w:pPr>
    <w:rPr>
      <w:sz w:val="16"/>
      <w:szCs w:val="16"/>
    </w:rPr>
  </w:style>
  <w:style w:type="paragraph" w:customStyle="1" w:styleId="a4">
    <w:name w:val=" Знак"/>
    <w:basedOn w:val="a"/>
    <w:rsid w:val="0030460F"/>
    <w:pPr>
      <w:spacing w:after="160" w:line="240" w:lineRule="exact"/>
    </w:pPr>
    <w:rPr>
      <w:rFonts w:ascii="Verdana" w:hAnsi="Verdana"/>
      <w:sz w:val="20"/>
      <w:szCs w:val="20"/>
      <w:lang w:val="en-US" w:eastAsia="en-US"/>
    </w:rPr>
  </w:style>
  <w:style w:type="table" w:styleId="a5">
    <w:name w:val="Table Grid"/>
    <w:basedOn w:val="a1"/>
    <w:rsid w:val="008C0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a"/>
    <w:next w:val="a"/>
    <w:rsid w:val="008C0FD8"/>
    <w:pPr>
      <w:keepNext/>
      <w:spacing w:before="100" w:after="100"/>
      <w:outlineLvl w:val="4"/>
    </w:pPr>
    <w:rPr>
      <w:b/>
      <w:snapToGrid w:val="0"/>
      <w:sz w:val="24"/>
      <w:szCs w:val="20"/>
      <w:lang w:val="uk-UA"/>
    </w:rPr>
  </w:style>
  <w:style w:type="character" w:styleId="a6">
    <w:name w:val="Hyperlink"/>
    <w:rsid w:val="008C0FD8"/>
    <w:rPr>
      <w:color w:val="0000FF"/>
      <w:u w:val="single"/>
    </w:rPr>
  </w:style>
  <w:style w:type="paragraph" w:styleId="a7">
    <w:name w:val="Normal (Web)"/>
    <w:basedOn w:val="a"/>
    <w:uiPriority w:val="99"/>
    <w:rsid w:val="008C0FD8"/>
    <w:pPr>
      <w:spacing w:before="100" w:beforeAutospacing="1" w:after="100" w:afterAutospacing="1"/>
    </w:pPr>
    <w:rPr>
      <w:color w:val="000000"/>
      <w:sz w:val="24"/>
      <w:lang w:val="en-US" w:eastAsia="en-US"/>
    </w:rPr>
  </w:style>
  <w:style w:type="paragraph" w:styleId="HTML">
    <w:name w:val="HTML Preformatted"/>
    <w:basedOn w:val="a"/>
    <w:rsid w:val="008C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spelle">
    <w:name w:val="spelle"/>
    <w:basedOn w:val="a0"/>
    <w:rsid w:val="008C0FD8"/>
  </w:style>
  <w:style w:type="paragraph" w:styleId="a8">
    <w:name w:val="Balloon Text"/>
    <w:basedOn w:val="a"/>
    <w:semiHidden/>
    <w:rsid w:val="006B4FAE"/>
    <w:rPr>
      <w:rFonts w:ascii="Tahoma" w:hAnsi="Tahoma" w:cs="Tahoma"/>
      <w:sz w:val="16"/>
      <w:szCs w:val="16"/>
    </w:rPr>
  </w:style>
  <w:style w:type="paragraph" w:styleId="a9">
    <w:name w:val="Body Text Indent"/>
    <w:basedOn w:val="a"/>
    <w:rsid w:val="00F0763B"/>
    <w:pPr>
      <w:spacing w:after="120"/>
      <w:ind w:left="283"/>
    </w:pPr>
  </w:style>
  <w:style w:type="character" w:styleId="aa">
    <w:name w:val="Emphasis"/>
    <w:qFormat/>
    <w:rsid w:val="00752184"/>
    <w:rPr>
      <w:rFonts w:cs="Times New Roman"/>
      <w:i/>
      <w:iCs/>
    </w:rPr>
  </w:style>
  <w:style w:type="character" w:customStyle="1" w:styleId="apple-converted-space">
    <w:name w:val="apple-converted-space"/>
    <w:rsid w:val="00752184"/>
    <w:rPr>
      <w:rFonts w:cs="Times New Roman"/>
    </w:rPr>
  </w:style>
  <w:style w:type="character" w:customStyle="1" w:styleId="grame">
    <w:name w:val="grame"/>
    <w:rsid w:val="00752184"/>
    <w:rPr>
      <w:rFonts w:cs="Times New Roman"/>
    </w:rPr>
  </w:style>
  <w:style w:type="paragraph" w:styleId="31">
    <w:name w:val="Body Text Indent 3"/>
    <w:basedOn w:val="a"/>
    <w:rsid w:val="009D212E"/>
    <w:pPr>
      <w:spacing w:after="120"/>
      <w:ind w:left="283"/>
    </w:pPr>
    <w:rPr>
      <w:sz w:val="16"/>
      <w:szCs w:val="16"/>
    </w:rPr>
  </w:style>
  <w:style w:type="paragraph" w:styleId="20">
    <w:name w:val="Body Text Indent 2"/>
    <w:basedOn w:val="a"/>
    <w:rsid w:val="009D212E"/>
    <w:pPr>
      <w:spacing w:after="120" w:line="480" w:lineRule="auto"/>
      <w:ind w:left="283"/>
    </w:pPr>
  </w:style>
  <w:style w:type="paragraph" w:styleId="21">
    <w:name w:val="Body Text 2"/>
    <w:basedOn w:val="a"/>
    <w:rsid w:val="009D212E"/>
    <w:pPr>
      <w:spacing w:after="120" w:line="480" w:lineRule="auto"/>
    </w:pPr>
  </w:style>
  <w:style w:type="paragraph" w:customStyle="1" w:styleId="Default">
    <w:name w:val="Default"/>
    <w:rsid w:val="00191BD2"/>
    <w:pPr>
      <w:autoSpaceDE w:val="0"/>
      <w:autoSpaceDN w:val="0"/>
      <w:adjustRightInd w:val="0"/>
    </w:pPr>
    <w:rPr>
      <w:color w:val="000000"/>
      <w:sz w:val="24"/>
      <w:szCs w:val="24"/>
    </w:rPr>
  </w:style>
  <w:style w:type="paragraph" w:styleId="ab">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 Знак,Текст сноски Знак1 Знак,Текст сноски Знак Знак Знак"/>
    <w:basedOn w:val="a"/>
    <w:link w:val="ac"/>
    <w:rsid w:val="00AE768A"/>
    <w:rPr>
      <w:sz w:val="20"/>
      <w:szCs w:val="20"/>
    </w:rPr>
  </w:style>
  <w:style w:type="character" w:customStyle="1" w:styleId="ac">
    <w:name w:val="Текст сноски Знак"/>
    <w:aliases w:val="Текст сноски Знак1 Знак1,Текст сноски Знак Знак Знак1,Текст сноски Знак Знак Знак1 Знак Знак,Текст сноски Знак Знак Знак Знак1 Знак Знак,Текст сноски Знак Знак Знак Знак Знак Знак Знак Знак Знак Знак Знак,Текст сноски Знак1 Знак Знак"/>
    <w:basedOn w:val="a0"/>
    <w:link w:val="ab"/>
    <w:rsid w:val="00AE768A"/>
  </w:style>
  <w:style w:type="paragraph" w:customStyle="1" w:styleId="ListParagraph">
    <w:name w:val="List Paragraph"/>
    <w:basedOn w:val="a"/>
    <w:rsid w:val="0065299D"/>
    <w:pPr>
      <w:widowControl w:val="0"/>
      <w:autoSpaceDE w:val="0"/>
      <w:autoSpaceDN w:val="0"/>
      <w:ind w:left="720"/>
    </w:pPr>
    <w:rPr>
      <w:rFonts w:eastAsia="Calibri"/>
      <w:sz w:val="22"/>
      <w:szCs w:val="22"/>
      <w:lang w:val="en-US" w:eastAsia="en-US"/>
    </w:rPr>
  </w:style>
  <w:style w:type="paragraph" w:customStyle="1" w:styleId="TableParagraph">
    <w:name w:val="Table Paragraph"/>
    <w:basedOn w:val="a"/>
    <w:rsid w:val="002D6B24"/>
    <w:pPr>
      <w:widowControl w:val="0"/>
      <w:autoSpaceDE w:val="0"/>
      <w:autoSpaceDN w:val="0"/>
    </w:pPr>
    <w:rPr>
      <w:rFonts w:eastAsia="Calibri"/>
      <w:sz w:val="22"/>
      <w:szCs w:val="22"/>
      <w:lang w:val="en-US" w:eastAsia="en-US"/>
    </w:rPr>
  </w:style>
  <w:style w:type="paragraph" w:styleId="ad">
    <w:name w:val="List Paragraph"/>
    <w:basedOn w:val="a"/>
    <w:uiPriority w:val="34"/>
    <w:qFormat/>
    <w:rsid w:val="00700886"/>
    <w:pPr>
      <w:spacing w:after="200" w:line="276" w:lineRule="auto"/>
      <w:ind w:left="720"/>
      <w:contextualSpacing/>
    </w:pPr>
    <w:rPr>
      <w:rFonts w:ascii="Calibri" w:eastAsia="Calibri" w:hAnsi="Calibri"/>
      <w:sz w:val="22"/>
      <w:szCs w:val="22"/>
      <w:lang w:val="uk-UA" w:eastAsia="en-US"/>
    </w:rPr>
  </w:style>
  <w:style w:type="paragraph" w:customStyle="1" w:styleId="10">
    <w:name w:val="Абзац списка1"/>
    <w:basedOn w:val="a"/>
    <w:qFormat/>
    <w:rsid w:val="00B41AA1"/>
    <w:pPr>
      <w:spacing w:after="200" w:line="276" w:lineRule="auto"/>
      <w:ind w:left="720"/>
      <w:contextualSpacing/>
    </w:pPr>
    <w:rPr>
      <w:rFonts w:ascii="Calibri" w:eastAsia="Calibri" w:hAnsi="Calibri"/>
      <w:sz w:val="22"/>
      <w:szCs w:val="22"/>
      <w:lang w:eastAsia="en-US"/>
    </w:rPr>
  </w:style>
  <w:style w:type="character" w:customStyle="1" w:styleId="hps">
    <w:name w:val="hps"/>
    <w:rsid w:val="00EF081B"/>
  </w:style>
</w:styles>
</file>

<file path=word/webSettings.xml><?xml version="1.0" encoding="utf-8"?>
<w:webSettings xmlns:r="http://schemas.openxmlformats.org/officeDocument/2006/relationships" xmlns:w="http://schemas.openxmlformats.org/wordprocessingml/2006/main">
  <w:divs>
    <w:div w:id="458382796">
      <w:bodyDiv w:val="1"/>
      <w:marLeft w:val="0"/>
      <w:marRight w:val="0"/>
      <w:marTop w:val="0"/>
      <w:marBottom w:val="0"/>
      <w:divBdr>
        <w:top w:val="none" w:sz="0" w:space="0" w:color="auto"/>
        <w:left w:val="none" w:sz="0" w:space="0" w:color="auto"/>
        <w:bottom w:val="none" w:sz="0" w:space="0" w:color="auto"/>
        <w:right w:val="none" w:sz="0" w:space="0" w:color="auto"/>
      </w:divBdr>
    </w:div>
    <w:div w:id="505438512">
      <w:bodyDiv w:val="1"/>
      <w:marLeft w:val="0"/>
      <w:marRight w:val="0"/>
      <w:marTop w:val="0"/>
      <w:marBottom w:val="0"/>
      <w:divBdr>
        <w:top w:val="none" w:sz="0" w:space="0" w:color="auto"/>
        <w:left w:val="none" w:sz="0" w:space="0" w:color="auto"/>
        <w:bottom w:val="none" w:sz="0" w:space="0" w:color="auto"/>
        <w:right w:val="none" w:sz="0" w:space="0" w:color="auto"/>
      </w:divBdr>
      <w:divsChild>
        <w:div w:id="1504006938">
          <w:marLeft w:val="0"/>
          <w:marRight w:val="0"/>
          <w:marTop w:val="0"/>
          <w:marBottom w:val="0"/>
          <w:divBdr>
            <w:top w:val="none" w:sz="0" w:space="0" w:color="auto"/>
            <w:left w:val="none" w:sz="0" w:space="0" w:color="auto"/>
            <w:bottom w:val="none" w:sz="0" w:space="0" w:color="auto"/>
            <w:right w:val="none" w:sz="0" w:space="0" w:color="auto"/>
          </w:divBdr>
        </w:div>
      </w:divsChild>
    </w:div>
    <w:div w:id="511336771">
      <w:bodyDiv w:val="1"/>
      <w:marLeft w:val="0"/>
      <w:marRight w:val="0"/>
      <w:marTop w:val="0"/>
      <w:marBottom w:val="0"/>
      <w:divBdr>
        <w:top w:val="none" w:sz="0" w:space="0" w:color="auto"/>
        <w:left w:val="none" w:sz="0" w:space="0" w:color="auto"/>
        <w:bottom w:val="none" w:sz="0" w:space="0" w:color="auto"/>
        <w:right w:val="none" w:sz="0" w:space="0" w:color="auto"/>
      </w:divBdr>
    </w:div>
    <w:div w:id="1101026502">
      <w:bodyDiv w:val="1"/>
      <w:marLeft w:val="0"/>
      <w:marRight w:val="0"/>
      <w:marTop w:val="0"/>
      <w:marBottom w:val="0"/>
      <w:divBdr>
        <w:top w:val="none" w:sz="0" w:space="0" w:color="auto"/>
        <w:left w:val="none" w:sz="0" w:space="0" w:color="auto"/>
        <w:bottom w:val="none" w:sz="0" w:space="0" w:color="auto"/>
        <w:right w:val="none" w:sz="0" w:space="0" w:color="auto"/>
      </w:divBdr>
    </w:div>
    <w:div w:id="1925918908">
      <w:bodyDiv w:val="1"/>
      <w:marLeft w:val="0"/>
      <w:marRight w:val="0"/>
      <w:marTop w:val="0"/>
      <w:marBottom w:val="0"/>
      <w:divBdr>
        <w:top w:val="none" w:sz="0" w:space="0" w:color="auto"/>
        <w:left w:val="none" w:sz="0" w:space="0" w:color="auto"/>
        <w:bottom w:val="none" w:sz="0" w:space="0" w:color="auto"/>
        <w:right w:val="none" w:sz="0" w:space="0" w:color="auto"/>
      </w:divBdr>
    </w:div>
    <w:div w:id="20634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suu.com/teplemisto/docs/ukr_grants_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1873</Words>
  <Characters>10680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Univer</Company>
  <LinksUpToDate>false</LinksUpToDate>
  <CharactersWithSpaces>12528</CharactersWithSpaces>
  <SharedDoc>false</SharedDoc>
  <HLinks>
    <vt:vector size="6" baseType="variant">
      <vt:variant>
        <vt:i4>1638485</vt:i4>
      </vt:variant>
      <vt:variant>
        <vt:i4>0</vt:i4>
      </vt:variant>
      <vt:variant>
        <vt:i4>0</vt:i4>
      </vt:variant>
      <vt:variant>
        <vt:i4>5</vt:i4>
      </vt:variant>
      <vt:variant>
        <vt:lpwstr>https://issuu.com/teplemisto/docs/ukr_grants_guide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Hom</dc:creator>
  <cp:lastModifiedBy>Пользователь Windows</cp:lastModifiedBy>
  <cp:revision>2</cp:revision>
  <cp:lastPrinted>2019-10-15T14:17:00Z</cp:lastPrinted>
  <dcterms:created xsi:type="dcterms:W3CDTF">2020-11-27T17:54:00Z</dcterms:created>
  <dcterms:modified xsi:type="dcterms:W3CDTF">2020-11-27T17:54:00Z</dcterms:modified>
</cp:coreProperties>
</file>