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2A3E" w:rsidP="000F2A3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A3E">
        <w:rPr>
          <w:rFonts w:ascii="Times New Roman" w:hAnsi="Times New Roman" w:cs="Times New Roman"/>
          <w:b/>
          <w:sz w:val="28"/>
          <w:szCs w:val="28"/>
          <w:lang w:val="uk-UA"/>
        </w:rPr>
        <w:t>Зразок тестових завдань</w:t>
      </w:r>
    </w:p>
    <w:p w:rsidR="000F2A3E" w:rsidRDefault="000F2A3E" w:rsidP="000F2A3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0F2A3E">
        <w:rPr>
          <w:rFonts w:ascii="Times New Roman" w:hAnsi="Times New Roman" w:cs="Times New Roman"/>
          <w:bCs/>
          <w:sz w:val="24"/>
          <w:szCs w:val="24"/>
          <w:lang w:val="uk-UA"/>
        </w:rPr>
        <w:t>1. Ж. Бодрійяр аналізує проблему тіла в різних аспектах. Який підхід до аналізу проблеми тіла він реалізує в роботі «Символічний обмін та смерть»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Тіло як кладовище знаків;</w:t>
      </w: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Моделі тіла;</w:t>
      </w: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Демагогія тіла;</w:t>
      </w: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Тіло з міткою;</w:t>
      </w: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Д) Усі разом. </w:t>
      </w: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2. Серед робіт М. Фуко є трилогія, що присвячена сексу: «Історія сексуальності», «Турбота про себе», «Використання задоволень». Ентоні Гідденс в роботі «Трансформація інтимності» полемізує З М. Фуко. Які питання опинилися в центрі полеміки:</w:t>
      </w:r>
    </w:p>
    <w:p w:rsid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А) </w:t>
      </w:r>
      <w:r w:rsidR="00B64169">
        <w:rPr>
          <w:rFonts w:ascii="Times New Roman" w:hAnsi="Times New Roman" w:cs="Times New Roman"/>
          <w:bCs/>
          <w:sz w:val="24"/>
          <w:szCs w:val="24"/>
          <w:lang w:val="uk-UA"/>
        </w:rPr>
        <w:t>Сексуальність як ланка між тілом та само ідентифікацією особистості;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Сексуальність та проблема соціальних норм;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Сексуальність як функція від політичних та власних відносин;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Види любові: любов-жага, романтична любов та любов-прив’язаність;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Д) Усі разом.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3. Мова тіла – комунікація за допомогою жестів, поз та інших невербальних знаків. Хто з соціологів вніс значний внесок у вивчення та рішення проблеми позиціонування тіла в соціальних взаємодіях: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Мішель Фуко;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Жан Бодрійяр;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Ірвін Гофман;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Джордж Рітцер;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Д) Джордж Мід.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4. Хто з соціологів, аналізуючи проблеми держав Заходу, досліджуючи історію манер та поведінки людини за столом, приходить то створення фігураційної соціології: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А) Ірвін Гофман;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Б) Алвін Гоулднер;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В) Норберт Еліас;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Г) Курс Левін;</w:t>
      </w:r>
    </w:p>
    <w:p w:rsidR="00B64169" w:rsidRDefault="00EF3AD4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Д. Але</w:t>
      </w:r>
      <w:r w:rsidR="00B6416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 Турен. </w:t>
      </w: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B64169" w:rsidRPr="000F2A3E" w:rsidRDefault="00B64169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0F2A3E" w:rsidRPr="000F2A3E" w:rsidRDefault="000F2A3E" w:rsidP="000F2A3E">
      <w:pPr>
        <w:spacing w:after="0" w:line="30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F2A3E" w:rsidRPr="000F2A3E" w:rsidRDefault="000F2A3E" w:rsidP="000F2A3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0F2A3E" w:rsidRPr="000F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F2A3E"/>
    <w:rsid w:val="000F2A3E"/>
    <w:rsid w:val="00B64169"/>
    <w:rsid w:val="00EF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2020-08-13T18:44:00Z</dcterms:created>
  <dcterms:modified xsi:type="dcterms:W3CDTF">2020-08-13T19:03:00Z</dcterms:modified>
</cp:coreProperties>
</file>